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08" w:rsidRDefault="00F17608" w:rsidP="00F17608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2A2D24"/>
          <w:sz w:val="20"/>
          <w:szCs w:val="20"/>
        </w:rPr>
      </w:pPr>
      <w:r>
        <w:rPr>
          <w:rStyle w:val="a4"/>
          <w:rFonts w:ascii="Arial" w:hAnsi="Arial" w:cs="Arial"/>
          <w:color w:val="3366FF"/>
          <w:sz w:val="20"/>
          <w:szCs w:val="20"/>
        </w:rPr>
        <w:t>В ДОУ создан</w:t>
      </w:r>
      <w:r>
        <w:rPr>
          <w:rStyle w:val="a5"/>
          <w:rFonts w:ascii="Arial" w:hAnsi="Arial" w:cs="Arial"/>
          <w:i/>
          <w:iCs/>
          <w:color w:val="3366FF"/>
          <w:sz w:val="20"/>
          <w:szCs w:val="20"/>
        </w:rPr>
        <w:t> уголок семейного чтения</w:t>
      </w:r>
      <w:r>
        <w:rPr>
          <w:rStyle w:val="a4"/>
          <w:rFonts w:ascii="Arial" w:hAnsi="Arial" w:cs="Arial"/>
          <w:color w:val="3366FF"/>
          <w:sz w:val="20"/>
          <w:szCs w:val="20"/>
        </w:rPr>
        <w:t>, оснащённый книгами, подаренными родителями. В уютных креслах родители могут устроиться вместе с детьми и с удовольствием почитать любимую книгу.      </w:t>
      </w:r>
    </w:p>
    <w:p w:rsidR="00F17608" w:rsidRDefault="00F17608" w:rsidP="00F1760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A2D24"/>
          <w:sz w:val="20"/>
          <w:szCs w:val="20"/>
        </w:rPr>
      </w:pPr>
      <w:r>
        <w:rPr>
          <w:rFonts w:ascii="Arial" w:hAnsi="Arial" w:cs="Arial"/>
          <w:i/>
          <w:iCs/>
          <w:noProof/>
          <w:color w:val="838E71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1" name="Рисунок 1" descr="IMG_8426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426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66FF"/>
          <w:sz w:val="20"/>
          <w:szCs w:val="20"/>
        </w:rPr>
        <w:t> </w:t>
      </w:r>
      <w:r>
        <w:rPr>
          <w:rFonts w:ascii="Arial" w:hAnsi="Arial" w:cs="Arial"/>
          <w:i/>
          <w:iCs/>
          <w:noProof/>
          <w:color w:val="838E71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2" name="Рисунок 2" descr="IMG_8434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434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66FF"/>
          <w:sz w:val="20"/>
          <w:szCs w:val="20"/>
        </w:rPr>
        <w:t> </w:t>
      </w:r>
      <w:r>
        <w:rPr>
          <w:rFonts w:ascii="Arial" w:hAnsi="Arial" w:cs="Arial"/>
          <w:i/>
          <w:iCs/>
          <w:noProof/>
          <w:color w:val="838E71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3" name="Рисунок 3" descr="IMG_8435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435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66FF"/>
          <w:sz w:val="20"/>
          <w:szCs w:val="20"/>
        </w:rPr>
        <w:t> </w:t>
      </w:r>
      <w:r>
        <w:rPr>
          <w:rFonts w:ascii="Arial" w:hAnsi="Arial" w:cs="Arial"/>
          <w:i/>
          <w:iCs/>
          <w:noProof/>
          <w:color w:val="838E71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4" name="Рисунок 4" descr="IMG_8438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438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66FF"/>
          <w:sz w:val="20"/>
          <w:szCs w:val="20"/>
        </w:rPr>
        <w:t> </w:t>
      </w:r>
      <w:r>
        <w:rPr>
          <w:rFonts w:ascii="Arial" w:hAnsi="Arial" w:cs="Arial"/>
          <w:i/>
          <w:iCs/>
          <w:noProof/>
          <w:color w:val="838E71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5" name="Рисунок 5" descr="IMG_8439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439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66FF"/>
          <w:sz w:val="20"/>
          <w:szCs w:val="20"/>
        </w:rPr>
        <w:t> </w:t>
      </w:r>
      <w:r>
        <w:rPr>
          <w:rFonts w:ascii="Arial" w:hAnsi="Arial" w:cs="Arial"/>
          <w:i/>
          <w:iCs/>
          <w:noProof/>
          <w:color w:val="838E71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6" name="Рисунок 6" descr="IMG_8440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8440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66FF"/>
          <w:sz w:val="20"/>
          <w:szCs w:val="20"/>
        </w:rPr>
        <w:lastRenderedPageBreak/>
        <w:t> </w:t>
      </w:r>
      <w:r>
        <w:rPr>
          <w:rFonts w:ascii="Arial" w:hAnsi="Arial" w:cs="Arial"/>
          <w:i/>
          <w:iCs/>
          <w:noProof/>
          <w:color w:val="838E71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7" name="Рисунок 7" descr="IMG_844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844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66FF"/>
          <w:sz w:val="20"/>
          <w:szCs w:val="20"/>
        </w:rPr>
        <w:t> </w:t>
      </w:r>
      <w:r>
        <w:rPr>
          <w:rFonts w:ascii="Arial" w:hAnsi="Arial" w:cs="Arial"/>
          <w:i/>
          <w:iCs/>
          <w:noProof/>
          <w:color w:val="838E71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8" name="Рисунок 8" descr="IMG_8450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8450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66FF"/>
          <w:sz w:val="20"/>
          <w:szCs w:val="20"/>
        </w:rPr>
        <w:t> </w:t>
      </w:r>
      <w:r>
        <w:rPr>
          <w:rFonts w:ascii="Arial" w:hAnsi="Arial" w:cs="Arial"/>
          <w:i/>
          <w:iCs/>
          <w:noProof/>
          <w:color w:val="A9D661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9" name="Рисунок 9" descr="IMG_8452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8452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66FF"/>
          <w:sz w:val="20"/>
          <w:szCs w:val="20"/>
        </w:rPr>
        <w:t> </w:t>
      </w:r>
      <w:r>
        <w:rPr>
          <w:rFonts w:ascii="Arial" w:hAnsi="Arial" w:cs="Arial"/>
          <w:i/>
          <w:iCs/>
          <w:noProof/>
          <w:color w:val="838E71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10" name="Рисунок 10" descr="IMG_8457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8457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2A" w:rsidRDefault="00D5452A"/>
    <w:sectPr w:rsidR="00D5452A" w:rsidSect="00D5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85"/>
    <w:rsid w:val="00C71700"/>
    <w:rsid w:val="00D5452A"/>
    <w:rsid w:val="00D70985"/>
    <w:rsid w:val="00F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608"/>
    <w:rPr>
      <w:i/>
      <w:iCs/>
    </w:rPr>
  </w:style>
  <w:style w:type="character" w:styleId="a5">
    <w:name w:val="Strong"/>
    <w:basedOn w:val="a0"/>
    <w:uiPriority w:val="22"/>
    <w:qFormat/>
    <w:rsid w:val="00F176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.&#1076;&#1077;&#1090;&#1089;&#1072;&#1076;-&#1091;&#1092;&#1072;.&#1088;&#1092;/wp-content/uploads/IMG_843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28.&#1076;&#1077;&#1090;&#1089;&#1072;&#1076;-&#1091;&#1092;&#1072;.&#1088;&#1092;/wp-content/uploads/IMG_8450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28.&#1076;&#1077;&#1090;&#1089;&#1072;&#1076;-&#1091;&#1092;&#1072;.&#1088;&#1092;/wp-content/uploads/IMG_8439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28.&#1076;&#1077;&#1090;&#1089;&#1072;&#1076;-&#1091;&#1092;&#1072;.&#1088;&#1092;/wp-content/uploads/IMG_8441.jpg" TargetMode="External"/><Relationship Id="rId20" Type="http://schemas.openxmlformats.org/officeDocument/2006/relationships/hyperlink" Target="http://28.&#1076;&#1077;&#1090;&#1089;&#1072;&#1076;-&#1091;&#1092;&#1072;.&#1088;&#1092;/wp-content/uploads/IMG_845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28.&#1076;&#1077;&#1090;&#1089;&#1072;&#1076;-&#1091;&#1092;&#1072;.&#1088;&#1092;/wp-content/uploads/IMG_8434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28.&#1076;&#1077;&#1090;&#1089;&#1072;&#1076;-&#1091;&#1092;&#1072;.&#1088;&#1092;/wp-content/uploads/IMG_8438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28.&#1076;&#1077;&#1090;&#1089;&#1072;&#1076;-&#1091;&#1092;&#1072;.&#1088;&#1092;/wp-content/uploads/IMG_842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28.&#1076;&#1077;&#1090;&#1089;&#1072;&#1076;-&#1091;&#1092;&#1072;.&#1088;&#1092;/wp-content/uploads/IMG_8440.jpg" TargetMode="External"/><Relationship Id="rId22" Type="http://schemas.openxmlformats.org/officeDocument/2006/relationships/hyperlink" Target="http://28.&#1076;&#1077;&#1090;&#1089;&#1072;&#1076;-&#1091;&#1092;&#1072;.&#1088;&#1092;/wp-content/uploads/IMG_845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2019-07-17T04:36:00Z</cp:lastPrinted>
  <dcterms:created xsi:type="dcterms:W3CDTF">2019-10-13T09:03:00Z</dcterms:created>
  <dcterms:modified xsi:type="dcterms:W3CDTF">2019-10-13T09:03:00Z</dcterms:modified>
</cp:coreProperties>
</file>