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szCs w:val="28"/>
        </w:rPr>
      </w:pPr>
    </w:p>
    <w:p w:rsidR="003347F5" w:rsidRDefault="002F04AA" w:rsidP="003347F5">
      <w:pPr>
        <w:jc w:val="right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9791700" cy="7121236"/>
            <wp:effectExtent l="19050" t="0" r="0" b="0"/>
            <wp:docPr id="1" name="Рисунок 1" descr="C:\Users\Гуля для закупок\Pictures\Н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 для закупок\Pictures\Н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2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AA" w:rsidRDefault="002F04AA" w:rsidP="002F04AA">
      <w:pPr>
        <w:spacing w:after="52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F04AA" w:rsidRDefault="002F04AA" w:rsidP="002F04AA">
      <w:pPr>
        <w:jc w:val="center"/>
        <w:rPr>
          <w:u w:val="single"/>
        </w:rPr>
      </w:pPr>
    </w:p>
    <w:p w:rsidR="002F04AA" w:rsidRPr="00532AF3" w:rsidRDefault="002F04AA" w:rsidP="002F04AA">
      <w:r w:rsidRPr="00532AF3">
        <w:t xml:space="preserve">        Программа внутреннего мониторинга качества образования муниципального бюджетного  дошкольно</w:t>
      </w:r>
      <w:r>
        <w:t>го образовательного учреждения Д</w:t>
      </w:r>
      <w:r w:rsidRPr="00532AF3">
        <w:t>етский сад №</w:t>
      </w:r>
      <w:r>
        <w:t xml:space="preserve"> 2</w:t>
      </w:r>
      <w:r w:rsidRPr="00532AF3">
        <w:t xml:space="preserve">8 (далее - ДОУ)  является  нормативной регламентацией </w:t>
      </w:r>
      <w:proofErr w:type="gramStart"/>
      <w:r w:rsidRPr="00532AF3">
        <w:t>функционирования системы внутреннего мониторинга качества образования</w:t>
      </w:r>
      <w:proofErr w:type="gramEnd"/>
      <w:r w:rsidRPr="00532AF3">
        <w:t xml:space="preserve"> и устанавливает содержание и порядок осуществления внутреннего мониторинга качества образования в ДОУ. </w:t>
      </w:r>
    </w:p>
    <w:p w:rsidR="002F04AA" w:rsidRDefault="002F04AA" w:rsidP="002F04AA">
      <w:r>
        <w:t xml:space="preserve">Под внутренним мониторингом качества образования в ДОУ  понимается вид деятельности по информационному обеспечению управления ДОУ, основанный на систематическом стандартизированном изучении состояния основных и обеспечивающих видов деятельности ДОУ, условий и результатов их осуществления. </w:t>
      </w:r>
    </w:p>
    <w:p w:rsidR="002F04AA" w:rsidRDefault="002F04AA" w:rsidP="002F04AA">
      <w:pPr>
        <w:ind w:left="542"/>
      </w:pPr>
    </w:p>
    <w:p w:rsidR="002F04AA" w:rsidRDefault="002F04AA" w:rsidP="002F04AA">
      <w:pPr>
        <w:ind w:left="542"/>
      </w:pPr>
      <w:r>
        <w:t xml:space="preserve">Программа внутреннего мониторинга качества образования в ДОУ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Закон «Об образовании в Российской Федерации» № 273 ФЗ от 29.12.2012, 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Федеральный государственный образовательный стандарт дошкольного образования» Приказ </w:t>
      </w:r>
      <w:proofErr w:type="spellStart"/>
      <w:r>
        <w:t>Минобрнауки</w:t>
      </w:r>
      <w:proofErr w:type="spellEnd"/>
      <w:r>
        <w:t xml:space="preserve"> России от 17.10.2013 N 1155;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Постановление  Правительства РФ от 11.03.2011 N 164 «Об осуществлении государственного контроля (надзора) в сфере образования»,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30038),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 «Санитарно-эпидемиологические требования к условиям и организации обучения в общеобразовательных учреждениях» Сан </w:t>
      </w:r>
      <w:proofErr w:type="spellStart"/>
      <w:r>
        <w:t>Пин</w:t>
      </w:r>
      <w:proofErr w:type="spellEnd"/>
      <w:r>
        <w:t xml:space="preserve"> 2.4.1.3049-13 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Устав ДОО, </w:t>
      </w:r>
    </w:p>
    <w:p w:rsidR="002F04AA" w:rsidRDefault="002F04AA" w:rsidP="002F04AA">
      <w:pPr>
        <w:numPr>
          <w:ilvl w:val="0"/>
          <w:numId w:val="29"/>
        </w:numPr>
        <w:spacing w:after="55"/>
        <w:jc w:val="both"/>
      </w:pPr>
      <w:r>
        <w:t xml:space="preserve">Положение о внутренней системе оценки качества образования в ДОУ, и др. </w:t>
      </w:r>
    </w:p>
    <w:p w:rsidR="002F04AA" w:rsidRDefault="002F04AA" w:rsidP="002F04AA">
      <w:pPr>
        <w:ind w:left="10"/>
      </w:pPr>
    </w:p>
    <w:p w:rsidR="002F04AA" w:rsidRDefault="002F04AA" w:rsidP="002F04AA">
      <w:pPr>
        <w:ind w:left="10"/>
      </w:pPr>
      <w:r>
        <w:t xml:space="preserve">Программа внутренней системы оценки  качества образования ориентирована на решение следующих </w:t>
      </w:r>
      <w:r w:rsidRPr="004D1776">
        <w:rPr>
          <w:b/>
        </w:rPr>
        <w:t>задач</w:t>
      </w:r>
      <w:r>
        <w:t xml:space="preserve">: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lastRenderedPageBreak/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 </w:t>
      </w: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</w:pPr>
      <w:r w:rsidRPr="004D1776">
        <w:rPr>
          <w:b/>
        </w:rPr>
        <w:t>Объекты мониторинга</w:t>
      </w:r>
      <w:r>
        <w:t>:</w:t>
      </w:r>
      <w:r>
        <w:rPr>
          <w:rFonts w:ascii="Calibri" w:hAnsi="Calibri" w:cs="Calibri"/>
        </w:rPr>
        <w:t xml:space="preserve">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педагогическая система;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образовательный процесс и его результаты; 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деятельность детей;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 xml:space="preserve">профессиональная деятельность педагогов. </w:t>
      </w:r>
    </w:p>
    <w:p w:rsidR="002F04AA" w:rsidRDefault="002F04AA" w:rsidP="002F04AA">
      <w:pPr>
        <w:numPr>
          <w:ilvl w:val="1"/>
          <w:numId w:val="27"/>
        </w:numPr>
        <w:spacing w:after="55"/>
        <w:ind w:hanging="360"/>
        <w:jc w:val="both"/>
      </w:pPr>
      <w:r>
        <w:t>ОПП образовательной организации, и ее  условия реализации.</w:t>
      </w: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  <w:rPr>
          <w:b/>
        </w:rPr>
      </w:pPr>
    </w:p>
    <w:p w:rsidR="002F04AA" w:rsidRDefault="002F04AA" w:rsidP="002F04AA">
      <w:pPr>
        <w:ind w:left="10"/>
        <w:rPr>
          <w:b/>
          <w:color w:val="378450"/>
        </w:rPr>
      </w:pPr>
      <w:r w:rsidRPr="004D1776">
        <w:rPr>
          <w:b/>
        </w:rPr>
        <w:t>Цель программы</w:t>
      </w:r>
      <w:r>
        <w:t xml:space="preserve"> внутренней системы оценки качества образования</w:t>
      </w:r>
      <w:r>
        <w:rPr>
          <w:b/>
        </w:rPr>
        <w:t xml:space="preserve"> </w:t>
      </w:r>
      <w:r>
        <w:t>– установление соответствия условий и качества дошкольного образования  в ДОО требованиям федерального государственного образовательного стандарта дошкольного образования.</w:t>
      </w:r>
      <w:r>
        <w:rPr>
          <w:b/>
          <w:color w:val="378450"/>
        </w:rPr>
        <w:t xml:space="preserve"> </w:t>
      </w:r>
    </w:p>
    <w:p w:rsidR="002F04AA" w:rsidRDefault="002F04AA" w:rsidP="002F04AA">
      <w:pPr>
        <w:ind w:left="10"/>
        <w:rPr>
          <w:b/>
        </w:rPr>
      </w:pPr>
    </w:p>
    <w:p w:rsidR="002F04AA" w:rsidRPr="004D1776" w:rsidRDefault="002F04AA" w:rsidP="002F04AA">
      <w:pPr>
        <w:ind w:left="10"/>
        <w:rPr>
          <w:b/>
        </w:rPr>
      </w:pPr>
      <w:r>
        <w:rPr>
          <w:b/>
        </w:rPr>
        <w:t xml:space="preserve"> </w:t>
      </w:r>
      <w:r w:rsidRPr="004D1776">
        <w:rPr>
          <w:b/>
        </w:rPr>
        <w:t xml:space="preserve">Задачи: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Сбор информации  по различным аспектам  образовательного процесса, обработка и анализ информации  по различным аспектам  образовательного  процесса. 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Принятие решения  об изменении образовательной  деятельности,   разработка и реализация индивидуальных маршрутов </w:t>
      </w:r>
      <w:proofErr w:type="spellStart"/>
      <w:r>
        <w:t>психологопедагогического</w:t>
      </w:r>
      <w:proofErr w:type="spellEnd"/>
      <w:r>
        <w:t xml:space="preserve"> сопровождения детей.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Изучение состояния развития и эффективности деятельности дошкольного учреждения принятие решений, прогнозирование развития.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Расширение общественного участия в управлении образованием в дошкольном учреждении.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t xml:space="preserve">Получение объективной информации о функционировании и развитии дошкольного образования в ДОО, тенденциях его изменения и причинах, оказывающих влияние на динамику качества образования; </w:t>
      </w:r>
    </w:p>
    <w:p w:rsidR="002F04AA" w:rsidRDefault="002F04AA" w:rsidP="002F04AA">
      <w:pPr>
        <w:numPr>
          <w:ilvl w:val="0"/>
          <w:numId w:val="28"/>
        </w:numPr>
        <w:spacing w:after="55"/>
        <w:ind w:hanging="420"/>
        <w:jc w:val="both"/>
      </w:pPr>
      <w:r>
        <w:lastRenderedPageBreak/>
        <w:t xml:space="preserve">Предоставление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 </w:t>
      </w:r>
    </w:p>
    <w:p w:rsidR="002F04AA" w:rsidRDefault="002F04AA" w:rsidP="002F04AA"/>
    <w:p w:rsidR="002F04AA" w:rsidRDefault="002F04AA" w:rsidP="002F04AA">
      <w:pPr>
        <w:ind w:firstLine="345"/>
      </w:pPr>
      <w:r>
        <w:t xml:space="preserve">Программа внутреннего мониторинга качества образования в ДОУ определяет: направления мониторинга, исчерпывающий систематизированный перечень объектов мониторинга и характеризующих их показателей, отобранных с учетом информационных потребностей (функционала) органов управления ДОУ.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связана,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 </w:t>
      </w:r>
    </w:p>
    <w:p w:rsidR="002F04AA" w:rsidRDefault="002F04AA" w:rsidP="002F04AA">
      <w:pPr>
        <w:ind w:firstLine="345"/>
      </w:pPr>
      <w:r>
        <w:t xml:space="preserve">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ДОУ.  </w:t>
      </w:r>
    </w:p>
    <w:p w:rsidR="002F04AA" w:rsidRDefault="002F04AA" w:rsidP="002F04AA">
      <w:pPr>
        <w:jc w:val="center"/>
        <w:rPr>
          <w:u w:val="single"/>
        </w:rPr>
      </w:pPr>
    </w:p>
    <w:p w:rsidR="002F04AA" w:rsidRDefault="002F04AA" w:rsidP="002F04AA">
      <w:pPr>
        <w:jc w:val="center"/>
        <w:rPr>
          <w:u w:val="single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  <w:r w:rsidRPr="00430066">
        <w:rPr>
          <w:b/>
          <w:szCs w:val="28"/>
        </w:rPr>
        <w:t xml:space="preserve">Программа внутреннего мониторинга оценки  качества образования </w:t>
      </w:r>
    </w:p>
    <w:p w:rsidR="002F04AA" w:rsidRPr="00430066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  <w:r>
        <w:rPr>
          <w:b/>
          <w:szCs w:val="28"/>
        </w:rPr>
        <w:t>в МБДОУ Д</w:t>
      </w:r>
      <w:r w:rsidRPr="00430066">
        <w:rPr>
          <w:b/>
          <w:szCs w:val="28"/>
        </w:rPr>
        <w:t>етский сад №</w:t>
      </w:r>
      <w:r>
        <w:rPr>
          <w:b/>
          <w:szCs w:val="28"/>
        </w:rPr>
        <w:t xml:space="preserve"> 28 </w:t>
      </w:r>
    </w:p>
    <w:p w:rsidR="002F04AA" w:rsidRDefault="002F04AA" w:rsidP="002F04AA">
      <w:pPr>
        <w:spacing w:after="49" w:line="235" w:lineRule="auto"/>
        <w:ind w:left="4867" w:right="1728" w:hanging="2851"/>
        <w:jc w:val="center"/>
        <w:rPr>
          <w:b/>
        </w:rPr>
      </w:pPr>
    </w:p>
    <w:p w:rsidR="002F04AA" w:rsidRPr="0065606F" w:rsidRDefault="002F04AA" w:rsidP="002F04AA">
      <w:pPr>
        <w:spacing w:after="49" w:line="235" w:lineRule="auto"/>
        <w:ind w:left="4867" w:right="1728" w:hanging="2851"/>
        <w:jc w:val="center"/>
        <w:rPr>
          <w:b/>
          <w:szCs w:val="28"/>
        </w:rPr>
      </w:pPr>
      <w:r w:rsidRPr="0065606F">
        <w:rPr>
          <w:b/>
          <w:szCs w:val="28"/>
        </w:rPr>
        <w:t>Мониторинг реализации ООПДО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128"/>
        <w:gridCol w:w="1928"/>
        <w:gridCol w:w="1677"/>
        <w:gridCol w:w="1468"/>
        <w:gridCol w:w="1907"/>
        <w:gridCol w:w="1597"/>
      </w:tblGrid>
      <w:tr w:rsidR="002F04AA" w:rsidRPr="00FA5D5D" w:rsidTr="00CD089E">
        <w:trPr>
          <w:trHeight w:val="748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2F04AA" w:rsidTr="00CD089E">
        <w:trPr>
          <w:trHeight w:val="299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 xml:space="preserve">1. «Условия реализации ООП </w:t>
            </w:r>
            <w:proofErr w:type="gramStart"/>
            <w:r w:rsidRPr="00FA5D5D">
              <w:rPr>
                <w:b/>
              </w:rPr>
              <w:t>ДО</w:t>
            </w:r>
            <w:proofErr w:type="gramEnd"/>
            <w:r w:rsidRPr="00FA5D5D">
              <w:rPr>
                <w:b/>
              </w:rPr>
              <w:t>»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1. Нормативно – правовая база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лицензии на осуществление образовательной деятельности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Наличие организационно-распорядительных документов в соответствии с Уставом ДОУ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всех необходимых правоустанавливающих документов, оформленных в установленном порядке на все объекты недвижимости и земельные участки учреждения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нормативно-правовой базы, регламентирующей деятельность ОУ в сети Интернет и допуск к ресурсам сети</w:t>
            </w:r>
          </w:p>
          <w:p w:rsidR="002F04AA" w:rsidRPr="00FA5D5D" w:rsidRDefault="002F04AA" w:rsidP="002F04AA">
            <w:pPr>
              <w:numPr>
                <w:ilvl w:val="0"/>
                <w:numId w:val="8"/>
              </w:numPr>
              <w:rPr>
                <w:sz w:val="22"/>
              </w:rPr>
            </w:pPr>
            <w:r w:rsidRPr="00FA5D5D">
              <w:rPr>
                <w:sz w:val="22"/>
              </w:rPr>
              <w:t>Программа развития учреждения:</w:t>
            </w:r>
          </w:p>
          <w:p w:rsidR="002F04AA" w:rsidRPr="00FA5D5D" w:rsidRDefault="002F04AA" w:rsidP="00CD089E">
            <w:pPr>
              <w:ind w:left="360"/>
              <w:rPr>
                <w:sz w:val="22"/>
              </w:rPr>
            </w:pPr>
            <w:r w:rsidRPr="00FA5D5D">
              <w:rPr>
                <w:sz w:val="22"/>
              </w:rPr>
              <w:t>*наличие</w:t>
            </w:r>
          </w:p>
          <w:p w:rsidR="002F04AA" w:rsidRPr="00FA5D5D" w:rsidRDefault="002F04AA" w:rsidP="00CD089E">
            <w:pPr>
              <w:ind w:left="360"/>
              <w:rPr>
                <w:sz w:val="22"/>
              </w:rPr>
            </w:pPr>
            <w:r w:rsidRPr="00FA5D5D">
              <w:rPr>
                <w:sz w:val="22"/>
              </w:rPr>
              <w:t>*соответствие требованиям к составлению программ /структура/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Наличие системы мониторинга Программы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Сайт ДОУ, публичный отчет, информационные </w:t>
            </w:r>
            <w:r w:rsidRPr="00FA5D5D">
              <w:rPr>
                <w:sz w:val="22"/>
              </w:rPr>
              <w:lastRenderedPageBreak/>
              <w:t>стенды, совещания, МО, коллегия руководителей.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Заведующий ДОУ,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</w:t>
            </w:r>
            <w:r w:rsidRPr="00FA5D5D">
              <w:rPr>
                <w:sz w:val="22"/>
              </w:rPr>
              <w:lastRenderedPageBreak/>
              <w:t>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2F04AA" w:rsidRPr="00FA5D5D" w:rsidRDefault="002F04AA" w:rsidP="00CD089E">
            <w:pPr>
              <w:spacing w:after="52" w:line="234" w:lineRule="auto"/>
              <w:ind w:left="5"/>
              <w:rPr>
                <w:sz w:val="22"/>
              </w:rPr>
            </w:pPr>
            <w:r w:rsidRPr="00FA5D5D">
              <w:rPr>
                <w:b/>
                <w:sz w:val="22"/>
              </w:rPr>
              <w:lastRenderedPageBreak/>
              <w:t>2. Материально-техническая база</w:t>
            </w:r>
          </w:p>
          <w:p w:rsidR="002F04AA" w:rsidRPr="00FA5D5D" w:rsidRDefault="002F04AA" w:rsidP="00CD089E">
            <w:pPr>
              <w:spacing w:after="52" w:line="234" w:lineRule="auto"/>
              <w:ind w:left="5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Наличие инфраструктуры, поддерживающей здоровье в соответствии с нормативными требованиями:</w:t>
            </w:r>
          </w:p>
          <w:p w:rsidR="002F04AA" w:rsidRPr="00FA5D5D" w:rsidRDefault="002F04AA" w:rsidP="002F04AA">
            <w:pPr>
              <w:numPr>
                <w:ilvl w:val="0"/>
                <w:numId w:val="16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медицинского блока</w:t>
            </w:r>
          </w:p>
          <w:p w:rsidR="002F04AA" w:rsidRPr="00FA5D5D" w:rsidRDefault="002F04AA" w:rsidP="002F04AA">
            <w:pPr>
              <w:numPr>
                <w:ilvl w:val="0"/>
                <w:numId w:val="16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спортивного зала</w:t>
            </w:r>
          </w:p>
          <w:p w:rsidR="002F04AA" w:rsidRPr="00FA5D5D" w:rsidRDefault="002F04AA" w:rsidP="002F04AA">
            <w:pPr>
              <w:numPr>
                <w:ilvl w:val="0"/>
                <w:numId w:val="16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спортивной площадки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Pr="00FA5D5D" w:rsidRDefault="002F04AA" w:rsidP="00CD089E">
            <w:pPr>
              <w:spacing w:after="52" w:line="234" w:lineRule="auto"/>
              <w:ind w:left="5"/>
              <w:rPr>
                <w:b/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>Наличие инфраструктуры для развития детей:</w:t>
            </w:r>
          </w:p>
          <w:p w:rsidR="002F04AA" w:rsidRPr="00FA5D5D" w:rsidRDefault="002F04AA" w:rsidP="002F04AA">
            <w:pPr>
              <w:numPr>
                <w:ilvl w:val="0"/>
                <w:numId w:val="17"/>
              </w:num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>наличие изостудии</w:t>
            </w:r>
          </w:p>
          <w:p w:rsidR="002F04AA" w:rsidRPr="00FA5D5D" w:rsidRDefault="002F04AA" w:rsidP="002F04AA">
            <w:pPr>
              <w:numPr>
                <w:ilvl w:val="0"/>
                <w:numId w:val="17"/>
              </w:num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>наличие музыкального зала</w:t>
            </w:r>
          </w:p>
          <w:p w:rsidR="002F04AA" w:rsidRPr="00FA5D5D" w:rsidRDefault="002F04AA" w:rsidP="00CD089E">
            <w:pPr>
              <w:spacing w:after="48" w:line="234" w:lineRule="auto"/>
              <w:ind w:left="360" w:right="611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52" w:line="234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1)требования к материально-техническому обеспечению </w:t>
            </w:r>
          </w:p>
          <w:p w:rsidR="002F04AA" w:rsidRPr="00FA5D5D" w:rsidRDefault="002F04AA" w:rsidP="00CD089E">
            <w:pPr>
              <w:spacing w:after="52" w:line="234" w:lineRule="auto"/>
              <w:ind w:left="5"/>
              <w:rPr>
                <w:b/>
                <w:sz w:val="22"/>
              </w:rPr>
            </w:pPr>
            <w:r w:rsidRPr="00FA5D5D">
              <w:rPr>
                <w:sz w:val="22"/>
              </w:rPr>
              <w:t>программы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4" w:lineRule="auto"/>
              <w:ind w:right="611"/>
              <w:rPr>
                <w:sz w:val="22"/>
              </w:rPr>
            </w:pPr>
            <w:r w:rsidRPr="00FA5D5D">
              <w:rPr>
                <w:sz w:val="22"/>
              </w:rPr>
              <w:t xml:space="preserve">Обеспеченность учебно-методическим комплектом,  оборудованием, оснащением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(предметы)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Сбор </w:t>
            </w:r>
            <w:proofErr w:type="gramStart"/>
            <w:r w:rsidRPr="00FA5D5D">
              <w:rPr>
                <w:sz w:val="22"/>
              </w:rPr>
              <w:t>цифровых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proofErr w:type="gramStart"/>
            <w:r w:rsidRPr="00FA5D5D">
              <w:rPr>
                <w:sz w:val="22"/>
              </w:rPr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воспитатель,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2) требования к средствам </w:t>
            </w:r>
            <w:r w:rsidRPr="00FA5D5D">
              <w:rPr>
                <w:sz w:val="22"/>
              </w:rPr>
              <w:lastRenderedPageBreak/>
              <w:t>обучения и воспитания в соответствии с возрастом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Информационное обеспечение </w:t>
            </w:r>
            <w:r w:rsidRPr="00FA5D5D">
              <w:rPr>
                <w:sz w:val="22"/>
              </w:rPr>
              <w:lastRenderedPageBreak/>
              <w:t>образовательного процесса, исправность ТСО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Сбор </w:t>
            </w:r>
            <w:proofErr w:type="gramStart"/>
            <w:r w:rsidRPr="00FA5D5D">
              <w:rPr>
                <w:sz w:val="22"/>
              </w:rPr>
              <w:t>цифровых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proofErr w:type="gramStart"/>
            <w:r w:rsidRPr="00FA5D5D">
              <w:rPr>
                <w:sz w:val="22"/>
              </w:rPr>
              <w:lastRenderedPageBreak/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Заведующий </w:t>
            </w:r>
            <w:r w:rsidRPr="00FA5D5D">
              <w:rPr>
                <w:sz w:val="22"/>
              </w:rPr>
              <w:lastRenderedPageBreak/>
              <w:t>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1 раз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Аналитический </w:t>
            </w:r>
            <w:r w:rsidRPr="00FA5D5D">
              <w:rPr>
                <w:sz w:val="22"/>
              </w:rPr>
              <w:lastRenderedPageBreak/>
              <w:t>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Старший </w:t>
            </w:r>
            <w:r w:rsidRPr="00FA5D5D">
              <w:rPr>
                <w:sz w:val="22"/>
              </w:rPr>
              <w:lastRenderedPageBreak/>
              <w:t>воспитатель,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lastRenderedPageBreak/>
              <w:t>3. Информационно-техническое обеспечение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9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Обеспечение образовательного процесса средствами ИКТ</w:t>
            </w:r>
          </w:p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Использование в работе ОУ сайта: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*актуальность размещаемой информации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*разнообразие форм предоставления информации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*объём, полнота, целостность отражения деятельности ОУ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*популярность в среде участников образовательного процесса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</w:tr>
      <w:tr w:rsidR="002F04AA" w:rsidRPr="00FA5D5D" w:rsidTr="00CD089E">
        <w:trPr>
          <w:trHeight w:val="894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4. Создание безопасных условий пребывания участников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случаев детского травматизма</w:t>
            </w:r>
          </w:p>
          <w:p w:rsidR="002F04AA" w:rsidRPr="00FA5D5D" w:rsidRDefault="002F04AA" w:rsidP="002F04AA">
            <w:pPr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случаев взрослого травматизма</w:t>
            </w:r>
          </w:p>
          <w:p w:rsidR="002F04AA" w:rsidRPr="00FA5D5D" w:rsidRDefault="002F04AA" w:rsidP="002F04AA">
            <w:pPr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Готовность ДОУ к образовательной деятельности </w:t>
            </w:r>
          </w:p>
          <w:p w:rsidR="002F04AA" w:rsidRPr="00FA5D5D" w:rsidRDefault="002F04AA" w:rsidP="00CD089E">
            <w:pPr>
              <w:spacing w:line="276" w:lineRule="auto"/>
              <w:ind w:left="720"/>
              <w:rPr>
                <w:sz w:val="22"/>
              </w:rPr>
            </w:pPr>
            <w:r w:rsidRPr="00FA5D5D">
              <w:rPr>
                <w:sz w:val="22"/>
              </w:rPr>
              <w:t>*без замечаний по результатам проверки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*с замечаниями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Требования</w:t>
            </w:r>
            <w:proofErr w:type="gramStart"/>
            <w:r w:rsidRPr="00FA5D5D">
              <w:rPr>
                <w:sz w:val="22"/>
              </w:rPr>
              <w:t xml:space="preserve"> ,</w:t>
            </w:r>
            <w:proofErr w:type="gramEnd"/>
            <w:r w:rsidRPr="00FA5D5D">
              <w:rPr>
                <w:sz w:val="22"/>
              </w:rPr>
              <w:t xml:space="preserve"> определяемые в соответствии с санитарно-эпидемиологическими правилами и нормативами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2F04AA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  <w:p w:rsidR="002F04AA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Медсестра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Аналитический отчет 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i/>
                <w:sz w:val="22"/>
              </w:rPr>
            </w:pPr>
            <w:r w:rsidRPr="00FA5D5D">
              <w:rPr>
                <w:i/>
                <w:sz w:val="22"/>
              </w:rPr>
              <w:t>Территория детского сада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игровых зон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физкультурной площадки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теневых навесов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песка в песочницах</w:t>
            </w:r>
          </w:p>
          <w:p w:rsidR="002F04AA" w:rsidRPr="00FA5D5D" w:rsidRDefault="002F04AA" w:rsidP="002F04AA">
            <w:pPr>
              <w:numPr>
                <w:ilvl w:val="0"/>
                <w:numId w:val="9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приспособлений для укрытия песочник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Воспитатели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i/>
                <w:sz w:val="22"/>
              </w:rPr>
            </w:pPr>
            <w:r w:rsidRPr="00FA5D5D">
              <w:rPr>
                <w:i/>
                <w:sz w:val="22"/>
              </w:rPr>
              <w:t xml:space="preserve">Оборудование и его размещение в помещениях </w:t>
            </w:r>
            <w:r w:rsidRPr="00FA5D5D">
              <w:rPr>
                <w:i/>
                <w:sz w:val="22"/>
              </w:rPr>
              <w:lastRenderedPageBreak/>
              <w:t>ДОУ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Соответствие детской мебели росту и возрасту детей в </w:t>
            </w:r>
            <w:r w:rsidRPr="00FA5D5D">
              <w:rPr>
                <w:sz w:val="22"/>
              </w:rPr>
              <w:lastRenderedPageBreak/>
              <w:t xml:space="preserve">соответствии с </w:t>
            </w:r>
            <w:proofErr w:type="spellStart"/>
            <w:r w:rsidRPr="00FA5D5D">
              <w:rPr>
                <w:sz w:val="22"/>
              </w:rPr>
              <w:t>СанПин</w:t>
            </w:r>
            <w:proofErr w:type="spellEnd"/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Соответствие количества столов и стульев количеству детей в соответствии с </w:t>
            </w:r>
            <w:proofErr w:type="spellStart"/>
            <w:r w:rsidRPr="00FA5D5D">
              <w:rPr>
                <w:sz w:val="22"/>
              </w:rPr>
              <w:t>СанПин</w:t>
            </w:r>
            <w:proofErr w:type="spellEnd"/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маркировки 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Наличие спортивного центра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Обработка игрушек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3-х комплектов постельного белья и полотенец на ребенка в соответствии с </w:t>
            </w:r>
            <w:proofErr w:type="spellStart"/>
            <w:r w:rsidRPr="00FA5D5D">
              <w:rPr>
                <w:sz w:val="22"/>
              </w:rPr>
              <w:t>СанПин</w:t>
            </w:r>
            <w:proofErr w:type="spellEnd"/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2-х комплектов </w:t>
            </w:r>
            <w:proofErr w:type="spellStart"/>
            <w:r w:rsidRPr="00FA5D5D">
              <w:rPr>
                <w:sz w:val="22"/>
              </w:rPr>
              <w:t>наматрасников</w:t>
            </w:r>
            <w:proofErr w:type="spellEnd"/>
            <w:r w:rsidRPr="00FA5D5D">
              <w:rPr>
                <w:sz w:val="22"/>
              </w:rPr>
              <w:t xml:space="preserve"> на ребенка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раковин и унитазов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 xml:space="preserve">Наличие ячеек для полотенец на каждого ребенка   </w:t>
            </w:r>
          </w:p>
          <w:p w:rsidR="002F04AA" w:rsidRPr="00FA5D5D" w:rsidRDefault="002F04AA" w:rsidP="002F04AA">
            <w:pPr>
              <w:numPr>
                <w:ilvl w:val="0"/>
                <w:numId w:val="10"/>
              </w:numPr>
              <w:rPr>
                <w:sz w:val="22"/>
              </w:rPr>
            </w:pPr>
            <w:r w:rsidRPr="00FA5D5D">
              <w:rPr>
                <w:sz w:val="22"/>
              </w:rPr>
              <w:t>Состояние хозяйственных шкафов, шкафов для уборочного инвентаря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При выявлении нарушений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Воспитатели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Помощники  воспитателя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8" w:line="232" w:lineRule="auto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lastRenderedPageBreak/>
              <w:t>Естественное и искусственное</w:t>
            </w:r>
          </w:p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t>освещение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Исправность осветительных приборов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t xml:space="preserve">Отопление </w:t>
            </w:r>
          </w:p>
          <w:p w:rsidR="002F04AA" w:rsidRPr="00FA5D5D" w:rsidRDefault="002F04AA" w:rsidP="00CD089E">
            <w:pPr>
              <w:jc w:val="center"/>
              <w:rPr>
                <w:i/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Исправность системы отопления и вентиляции: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- температурный режим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- состояние ограждений отопительных приборов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Постоянно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3 раза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Рабочий по зданию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ind w:left="5"/>
              <w:rPr>
                <w:i/>
                <w:sz w:val="22"/>
              </w:rPr>
            </w:pPr>
            <w:r w:rsidRPr="00FA5D5D">
              <w:rPr>
                <w:i/>
                <w:sz w:val="22"/>
              </w:rPr>
              <w:t>Водоснабжение и канализация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>Исправность системы водоснабжения и канализации, в т.ч. кранов, смесителей, труб.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</w:tc>
      </w:tr>
      <w:tr w:rsidR="002F04AA" w:rsidRPr="00FA5D5D" w:rsidTr="00CD089E">
        <w:trPr>
          <w:trHeight w:val="485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3"/>
              <w:ind w:left="5"/>
              <w:rPr>
                <w:sz w:val="22"/>
              </w:rPr>
            </w:pPr>
            <w:r w:rsidRPr="00FA5D5D">
              <w:rPr>
                <w:i/>
                <w:sz w:val="22"/>
              </w:rPr>
              <w:lastRenderedPageBreak/>
              <w:t xml:space="preserve">Мероприятия </w:t>
            </w:r>
            <w:proofErr w:type="gramStart"/>
            <w:r w:rsidRPr="00FA5D5D">
              <w:rPr>
                <w:i/>
                <w:sz w:val="22"/>
              </w:rPr>
              <w:t>по</w:t>
            </w:r>
            <w:proofErr w:type="gramEnd"/>
            <w:r w:rsidRPr="00FA5D5D">
              <w:rPr>
                <w:i/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i/>
                <w:sz w:val="22"/>
              </w:rPr>
              <w:t>ОТ и ТБ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2"/>
              </w:numPr>
              <w:spacing w:after="44" w:line="234" w:lineRule="auto"/>
              <w:ind w:right="1"/>
              <w:rPr>
                <w:sz w:val="22"/>
              </w:rPr>
            </w:pPr>
            <w:r w:rsidRPr="00FA5D5D">
              <w:rPr>
                <w:sz w:val="22"/>
              </w:rPr>
              <w:t xml:space="preserve">Соблюдение требований по охране жизни и здоровья детей в группах ДОУ и других помещениях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line="276" w:lineRule="auto"/>
              <w:ind w:right="156"/>
              <w:rPr>
                <w:sz w:val="22"/>
              </w:rPr>
            </w:pPr>
            <w:r w:rsidRPr="00FA5D5D">
              <w:rPr>
                <w:sz w:val="22"/>
              </w:rPr>
              <w:t xml:space="preserve">Соблюдение требований техники безопасности в группах ДОУ и других помещениях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Содержание аптечек для оказания первой медицинской помощи </w:t>
            </w:r>
            <w:proofErr w:type="gramStart"/>
            <w:r w:rsidRPr="00FA5D5D">
              <w:rPr>
                <w:sz w:val="22"/>
              </w:rPr>
              <w:t>в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 </w:t>
            </w:r>
            <w:proofErr w:type="gramStart"/>
            <w:r w:rsidRPr="00FA5D5D">
              <w:rPr>
                <w:sz w:val="22"/>
              </w:rPr>
              <w:t>группах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Состояние электрических розеток, выключателей </w:t>
            </w:r>
          </w:p>
          <w:p w:rsidR="002F04AA" w:rsidRPr="00FA5D5D" w:rsidRDefault="002F04AA" w:rsidP="002F04AA">
            <w:pPr>
              <w:numPr>
                <w:ilvl w:val="0"/>
                <w:numId w:val="12"/>
              </w:num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Сопротивление изоляции электросети и заземления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оборудования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год </w:t>
            </w: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год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проверки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b/>
                <w:sz w:val="22"/>
              </w:rPr>
              <w:t xml:space="preserve"> </w:t>
            </w:r>
            <w:r w:rsidRPr="00FA5D5D">
              <w:rPr>
                <w:sz w:val="22"/>
              </w:rPr>
              <w:t>Требования</w:t>
            </w:r>
            <w:proofErr w:type="gramStart"/>
            <w:r w:rsidRPr="00FA5D5D">
              <w:rPr>
                <w:sz w:val="22"/>
              </w:rPr>
              <w:t xml:space="preserve"> ,</w:t>
            </w:r>
            <w:proofErr w:type="gramEnd"/>
            <w:r w:rsidRPr="00FA5D5D">
              <w:rPr>
                <w:sz w:val="22"/>
              </w:rPr>
              <w:t xml:space="preserve"> определяемые в соответствии с правилами пожарной безопасности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3"/>
              </w:num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Пожарная безопасность при подготовке к проведению </w:t>
            </w:r>
          </w:p>
          <w:p w:rsidR="002F04AA" w:rsidRPr="00FA5D5D" w:rsidRDefault="002F04AA" w:rsidP="00CD089E">
            <w:pPr>
              <w:spacing w:after="43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новогодних утренников  </w:t>
            </w:r>
          </w:p>
          <w:p w:rsidR="002F04AA" w:rsidRPr="00FA5D5D" w:rsidRDefault="002F04AA" w:rsidP="002F04AA">
            <w:pPr>
              <w:numPr>
                <w:ilvl w:val="0"/>
                <w:numId w:val="13"/>
              </w:num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Техническое состояние </w:t>
            </w:r>
          </w:p>
          <w:p w:rsidR="002F04AA" w:rsidRPr="00FA5D5D" w:rsidRDefault="002F04AA" w:rsidP="00CD089E">
            <w:pPr>
              <w:spacing w:after="48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огнетушителей </w:t>
            </w:r>
          </w:p>
          <w:p w:rsidR="002F04AA" w:rsidRPr="00FA5D5D" w:rsidRDefault="002F04AA" w:rsidP="002F04AA">
            <w:pPr>
              <w:numPr>
                <w:ilvl w:val="0"/>
                <w:numId w:val="1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Соблюдение правил пожарной безопасности на рабочем месте, противопожарного режима, эвакуационных выходов </w:t>
            </w:r>
          </w:p>
          <w:p w:rsidR="002F04AA" w:rsidRPr="00FA5D5D" w:rsidRDefault="002F04AA" w:rsidP="002F04AA">
            <w:pPr>
              <w:numPr>
                <w:ilvl w:val="0"/>
                <w:numId w:val="13"/>
              </w:numPr>
              <w:spacing w:line="276" w:lineRule="auto"/>
              <w:ind w:right="257"/>
              <w:rPr>
                <w:sz w:val="22"/>
              </w:rPr>
            </w:pPr>
            <w:r w:rsidRPr="00FA5D5D">
              <w:rPr>
                <w:sz w:val="22"/>
              </w:rPr>
              <w:t xml:space="preserve">Состояние пожарной сигнализации и автоматической системы оповещения людей при пожаре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3 месяца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При выявлении нарушений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проверки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проверки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 </w:t>
            </w:r>
          </w:p>
        </w:tc>
      </w:tr>
      <w:tr w:rsidR="002F04AA" w:rsidRPr="00FA5D5D" w:rsidTr="00CD089E">
        <w:trPr>
          <w:trHeight w:val="3589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b/>
                <w:sz w:val="22"/>
              </w:rPr>
              <w:lastRenderedPageBreak/>
              <w:t>5. Финансовые условия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Выполнение муниципального задания </w:t>
            </w:r>
          </w:p>
          <w:p w:rsidR="002F04AA" w:rsidRPr="00FA5D5D" w:rsidRDefault="002F04AA" w:rsidP="002F04AA">
            <w:pPr>
              <w:numPr>
                <w:ilvl w:val="0"/>
                <w:numId w:val="14"/>
              </w:numPr>
              <w:spacing w:after="48" w:line="232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Эффективное планирование и расходование средств </w:t>
            </w:r>
            <w:proofErr w:type="gramStart"/>
            <w:r w:rsidRPr="00FA5D5D">
              <w:rPr>
                <w:sz w:val="22"/>
              </w:rPr>
              <w:t>в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      </w:t>
            </w:r>
            <w:proofErr w:type="gramStart"/>
            <w:r w:rsidRPr="00FA5D5D">
              <w:rPr>
                <w:sz w:val="22"/>
              </w:rPr>
              <w:t>соответствии</w:t>
            </w:r>
            <w:proofErr w:type="gramEnd"/>
            <w:r w:rsidRPr="00FA5D5D">
              <w:rPr>
                <w:sz w:val="22"/>
              </w:rPr>
              <w:t xml:space="preserve"> с планом  </w:t>
            </w:r>
          </w:p>
          <w:p w:rsidR="002F04AA" w:rsidRPr="00FA5D5D" w:rsidRDefault="002F04AA" w:rsidP="002F04AA">
            <w:pPr>
              <w:numPr>
                <w:ilvl w:val="0"/>
                <w:numId w:val="14"/>
              </w:numPr>
              <w:spacing w:after="43"/>
              <w:rPr>
                <w:sz w:val="22"/>
              </w:rPr>
            </w:pPr>
            <w:r w:rsidRPr="00FA5D5D">
              <w:rPr>
                <w:sz w:val="22"/>
              </w:rPr>
              <w:t xml:space="preserve">Определение объемов расходов на подготовку и переход на ФГОС: </w:t>
            </w:r>
          </w:p>
          <w:p w:rsidR="002F04AA" w:rsidRPr="00FA5D5D" w:rsidRDefault="002F04AA" w:rsidP="002F04AA">
            <w:pPr>
              <w:numPr>
                <w:ilvl w:val="0"/>
                <w:numId w:val="15"/>
              </w:numPr>
              <w:spacing w:after="48" w:line="234" w:lineRule="auto"/>
              <w:ind w:right="642"/>
              <w:rPr>
                <w:sz w:val="22"/>
              </w:rPr>
            </w:pPr>
            <w:r w:rsidRPr="00FA5D5D">
              <w:rPr>
                <w:sz w:val="22"/>
              </w:rPr>
              <w:t xml:space="preserve">Информация о нормативах финансирования ДОУ, объеме привлеченных дополнительных финансовых средств </w:t>
            </w:r>
          </w:p>
          <w:p w:rsidR="002F04AA" w:rsidRPr="00FA5D5D" w:rsidRDefault="002F04AA" w:rsidP="002F04AA">
            <w:pPr>
              <w:numPr>
                <w:ilvl w:val="0"/>
                <w:numId w:val="15"/>
              </w:numPr>
              <w:spacing w:after="48" w:line="234" w:lineRule="auto"/>
              <w:ind w:right="642"/>
              <w:rPr>
                <w:sz w:val="22"/>
              </w:rPr>
            </w:pPr>
            <w:r w:rsidRPr="00FA5D5D">
              <w:rPr>
                <w:sz w:val="22"/>
              </w:rPr>
              <w:t>Численность воспитанников, приходящихся на одного воспитателя</w:t>
            </w:r>
          </w:p>
          <w:p w:rsidR="002F04AA" w:rsidRPr="00FA5D5D" w:rsidRDefault="002F04AA" w:rsidP="002F04AA">
            <w:pPr>
              <w:numPr>
                <w:ilvl w:val="0"/>
                <w:numId w:val="15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Средняя наполняемость групп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Анализ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Сбор данных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Анализ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1 раз в квартал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В соответствии с Дорожной картой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Статотчет</w:t>
            </w:r>
            <w:proofErr w:type="spellEnd"/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Статотчет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</w:tr>
      <w:tr w:rsidR="002F04AA" w:rsidRPr="00FA5D5D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2. «</w:t>
            </w:r>
            <w:proofErr w:type="spellStart"/>
            <w:r w:rsidRPr="00FA5D5D">
              <w:rPr>
                <w:b/>
                <w:sz w:val="22"/>
              </w:rPr>
              <w:t>Сформированность</w:t>
            </w:r>
            <w:proofErr w:type="spellEnd"/>
            <w:r w:rsidRPr="00FA5D5D">
              <w:rPr>
                <w:b/>
                <w:sz w:val="22"/>
              </w:rPr>
              <w:t xml:space="preserve"> компетенции педагогов»</w:t>
            </w:r>
          </w:p>
          <w:p w:rsidR="002F04AA" w:rsidRPr="00FA5D5D" w:rsidRDefault="002F04AA" w:rsidP="00CD089E">
            <w:pPr>
              <w:jc w:val="center"/>
              <w:rPr>
                <w:b/>
                <w:sz w:val="22"/>
              </w:rPr>
            </w:pPr>
          </w:p>
        </w:tc>
      </w:tr>
      <w:tr w:rsidR="002F04AA" w:rsidRPr="00FA5D5D" w:rsidTr="00CD089E">
        <w:trPr>
          <w:trHeight w:val="2356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Кадры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2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Обеспеченность ДОУ педагогическими кадрами: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*наличие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>
              <w:rPr>
                <w:sz w:val="22"/>
              </w:rPr>
              <w:t>*отсутствие вакансии</w:t>
            </w:r>
          </w:p>
          <w:p w:rsidR="002F04AA" w:rsidRPr="00FA5D5D" w:rsidRDefault="002F04AA" w:rsidP="002F04AA">
            <w:pPr>
              <w:numPr>
                <w:ilvl w:val="0"/>
                <w:numId w:val="2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Локальные акты о материальном и моральном стимулировании работников</w:t>
            </w:r>
          </w:p>
          <w:p w:rsidR="002F04AA" w:rsidRPr="00FA5D5D" w:rsidRDefault="002F04AA" w:rsidP="002F04AA">
            <w:pPr>
              <w:numPr>
                <w:ilvl w:val="0"/>
                <w:numId w:val="23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в ДОУ специалистов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Статотчет</w:t>
            </w:r>
            <w:proofErr w:type="spellEnd"/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>
            <w:pPr>
              <w:spacing w:line="276" w:lineRule="auto"/>
              <w:ind w:left="5"/>
            </w:pPr>
            <w:r w:rsidRPr="00DB7361">
              <w:t xml:space="preserve">Квалификационный уровень </w:t>
            </w:r>
          </w:p>
          <w:p w:rsidR="002F04AA" w:rsidRDefault="002F04AA" w:rsidP="00CD089E">
            <w:pPr>
              <w:spacing w:after="48"/>
              <w:ind w:left="5"/>
            </w:pPr>
            <w:r w:rsidRPr="00DB7361">
              <w:t xml:space="preserve">педагогов </w:t>
            </w:r>
          </w:p>
          <w:p w:rsidR="002F04AA" w:rsidRDefault="002F04AA" w:rsidP="00CD089E">
            <w:pPr>
              <w:spacing w:after="43"/>
              <w:ind w:left="5"/>
            </w:pPr>
            <w:r w:rsidRPr="00DB7361">
              <w:t xml:space="preserve">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1"/>
              </w:numPr>
              <w:spacing w:line="276" w:lineRule="auto"/>
            </w:pPr>
            <w:r w:rsidRPr="00DB7361">
              <w:lastRenderedPageBreak/>
              <w:t xml:space="preserve">Педагоги, подлежащие аттестации на первую и высшую квалификационную </w:t>
            </w:r>
            <w:r w:rsidRPr="00DB7361">
              <w:lastRenderedPageBreak/>
              <w:t xml:space="preserve">категорию </w:t>
            </w:r>
          </w:p>
          <w:p w:rsidR="002F04AA" w:rsidRDefault="002F04AA" w:rsidP="002F04AA">
            <w:pPr>
              <w:numPr>
                <w:ilvl w:val="0"/>
                <w:numId w:val="21"/>
              </w:numPr>
              <w:spacing w:line="276" w:lineRule="auto"/>
              <w:ind w:right="1"/>
            </w:pPr>
            <w:r w:rsidRPr="00DB7361">
              <w:t xml:space="preserve">Педагоги, подлежащие аттестации на соответствие занимаемой должности </w:t>
            </w:r>
          </w:p>
          <w:p w:rsidR="002F04AA" w:rsidRDefault="002F04AA" w:rsidP="002F04AA">
            <w:pPr>
              <w:numPr>
                <w:ilvl w:val="0"/>
                <w:numId w:val="21"/>
              </w:numPr>
              <w:spacing w:line="276" w:lineRule="auto"/>
              <w:ind w:right="1"/>
            </w:pPr>
            <w:r w:rsidRPr="00DB7361">
              <w:t xml:space="preserve">Педагоги, подлежащие направлению на курсы повышения квалификации. </w:t>
            </w:r>
          </w:p>
          <w:p w:rsidR="002F04AA" w:rsidRDefault="002F04AA" w:rsidP="002F04AA">
            <w:pPr>
              <w:numPr>
                <w:ilvl w:val="0"/>
                <w:numId w:val="21"/>
              </w:numPr>
              <w:spacing w:after="43"/>
            </w:pPr>
            <w:r w:rsidRPr="00DB7361">
              <w:t xml:space="preserve">Педагоги, принявшие участие в профессиональных конкурсах </w:t>
            </w:r>
          </w:p>
          <w:p w:rsidR="002F04AA" w:rsidRPr="00FA5D5D" w:rsidRDefault="002F04AA" w:rsidP="00CD089E">
            <w:pPr>
              <w:spacing w:line="276" w:lineRule="auto"/>
              <w:ind w:left="360" w:right="257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(до начала учебного года)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мере участия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RPr="00FA5D5D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DB7361">
              <w:lastRenderedPageBreak/>
              <w:t>Методический уровень педагогов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2"/>
              </w:numPr>
              <w:spacing w:after="44"/>
            </w:pPr>
            <w:r w:rsidRPr="00DB7361">
              <w:t xml:space="preserve">Овладение педагогами основными компетенциями в организации образовательной деятельности по реализации ООП ДОУ </w:t>
            </w:r>
          </w:p>
          <w:p w:rsidR="002F04AA" w:rsidRDefault="002F04AA" w:rsidP="002F04AA">
            <w:pPr>
              <w:numPr>
                <w:ilvl w:val="0"/>
                <w:numId w:val="22"/>
              </w:numPr>
            </w:pPr>
            <w:r w:rsidRPr="00DB7361">
              <w:t xml:space="preserve">Результативность педагогической деятельности за учебный год </w:t>
            </w:r>
          </w:p>
          <w:p w:rsidR="002F04AA" w:rsidRDefault="002F04AA" w:rsidP="00CD089E"/>
          <w:p w:rsidR="002F04AA" w:rsidRDefault="002F04AA" w:rsidP="00CD089E"/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Тестирование наблюдения за </w:t>
            </w:r>
            <w:proofErr w:type="spellStart"/>
            <w:r w:rsidRPr="00FA5D5D">
              <w:rPr>
                <w:sz w:val="22"/>
              </w:rPr>
              <w:t>педпроцессом</w:t>
            </w:r>
            <w:proofErr w:type="spellEnd"/>
            <w:r w:rsidRPr="00FA5D5D">
              <w:rPr>
                <w:sz w:val="22"/>
              </w:rPr>
              <w:t xml:space="preserve">, анализ документации </w:t>
            </w:r>
          </w:p>
          <w:p w:rsidR="002F04AA" w:rsidRPr="00FA5D5D" w:rsidRDefault="002F04AA" w:rsidP="00CD089E">
            <w:pPr>
              <w:spacing w:after="26"/>
              <w:ind w:right="5"/>
              <w:jc w:val="center"/>
              <w:rPr>
                <w:sz w:val="22"/>
              </w:rPr>
            </w:pPr>
            <w:proofErr w:type="spellStart"/>
            <w:r w:rsidRPr="00FA5D5D">
              <w:rPr>
                <w:sz w:val="22"/>
              </w:rPr>
              <w:t>Самопрезентация</w:t>
            </w:r>
            <w:proofErr w:type="spellEnd"/>
            <w:r w:rsidRPr="00FA5D5D">
              <w:rPr>
                <w:sz w:val="22"/>
              </w:rPr>
              <w:t xml:space="preserve">, </w:t>
            </w:r>
          </w:p>
          <w:p w:rsidR="002F04AA" w:rsidRDefault="002F04AA" w:rsidP="00CD089E">
            <w:pPr>
              <w:spacing w:line="276" w:lineRule="auto"/>
              <w:jc w:val="center"/>
            </w:pPr>
            <w:r w:rsidRPr="00FA5D5D">
              <w:rPr>
                <w:sz w:val="22"/>
              </w:rPr>
              <w:t>собеседование</w:t>
            </w:r>
            <w:r w:rsidRPr="00FA5D5D">
              <w:rPr>
                <w:sz w:val="16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0"/>
              </w:rPr>
            </w:pPr>
          </w:p>
          <w:p w:rsidR="002F04AA" w:rsidRPr="00FA5D5D" w:rsidRDefault="002F04AA" w:rsidP="00CD089E">
            <w:pPr>
              <w:jc w:val="center"/>
              <w:rPr>
                <w:sz w:val="20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  (по окончании учебного года)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 xml:space="preserve">3. «Оценка качества ООП </w:t>
            </w:r>
            <w:proofErr w:type="gramStart"/>
            <w:r w:rsidRPr="00FA5D5D">
              <w:rPr>
                <w:b/>
              </w:rPr>
              <w:t>ДО</w:t>
            </w:r>
            <w:proofErr w:type="gramEnd"/>
            <w:r w:rsidRPr="00FA5D5D">
              <w:rPr>
                <w:b/>
              </w:rPr>
              <w:t>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lastRenderedPageBreak/>
              <w:t>1.Соответствие структуры ООП требованиям ФГОС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 xml:space="preserve">Соответствие </w:t>
            </w:r>
            <w:proofErr w:type="gramStart"/>
            <w:r>
              <w:t>примерной</w:t>
            </w:r>
            <w:proofErr w:type="gramEnd"/>
            <w:r>
              <w:t xml:space="preserve"> программа</w:t>
            </w:r>
          </w:p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>Наличие всех разделов программы</w:t>
            </w:r>
          </w:p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>Соответствие содержания разделов требованиям ФГОС</w:t>
            </w:r>
          </w:p>
          <w:p w:rsidR="002F04AA" w:rsidRDefault="002F04AA" w:rsidP="002F04AA">
            <w:pPr>
              <w:numPr>
                <w:ilvl w:val="0"/>
                <w:numId w:val="24"/>
              </w:numPr>
            </w:pPr>
            <w:r>
              <w:t>Соответствие объема и содержания обязательной части и части, формируемой участниками образовательных отношениях требованиям ФГОС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отчет,</w:t>
            </w:r>
          </w:p>
          <w:p w:rsidR="002F04AA" w:rsidRDefault="002F04AA" w:rsidP="00CD089E">
            <w:pPr>
              <w:jc w:val="center"/>
            </w:pPr>
            <w:r>
              <w:t xml:space="preserve">сайт ДОУ, </w:t>
            </w:r>
          </w:p>
          <w:p w:rsidR="002F04AA" w:rsidRDefault="002F04AA" w:rsidP="00CD089E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,</w:t>
            </w:r>
          </w:p>
          <w:p w:rsidR="002F04AA" w:rsidRDefault="002F04AA" w:rsidP="00CD089E">
            <w:pPr>
              <w:jc w:val="center"/>
            </w:pPr>
            <w: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Педагоги,</w:t>
            </w:r>
          </w:p>
          <w:p w:rsidR="002F04AA" w:rsidRDefault="002F04AA" w:rsidP="00CD089E">
            <w:pPr>
              <w:jc w:val="center"/>
            </w:pPr>
            <w:r>
              <w:t xml:space="preserve">родители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t>2. Реализуемые образовательные программы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5"/>
              </w:numPr>
            </w:pPr>
            <w:r>
              <w:t>Положительная динамика реализации Программы развития (значимые результаты)</w:t>
            </w:r>
          </w:p>
          <w:p w:rsidR="002F04AA" w:rsidRDefault="002F04AA" w:rsidP="002F04AA">
            <w:pPr>
              <w:numPr>
                <w:ilvl w:val="0"/>
                <w:numId w:val="25"/>
              </w:numPr>
            </w:pPr>
            <w:r>
              <w:t>Наличие современных образовательных технологий, учитывающих содержание образовательных программ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отчет,</w:t>
            </w:r>
          </w:p>
          <w:p w:rsidR="002F04AA" w:rsidRDefault="002F04AA" w:rsidP="00CD089E">
            <w:pPr>
              <w:jc w:val="center"/>
            </w:pPr>
            <w:r>
              <w:t xml:space="preserve">сайт ДОУ, </w:t>
            </w:r>
          </w:p>
          <w:p w:rsidR="002F04AA" w:rsidRDefault="002F04AA" w:rsidP="00CD089E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,</w:t>
            </w:r>
          </w:p>
          <w:p w:rsidR="002F04AA" w:rsidRDefault="002F04AA" w:rsidP="00CD089E">
            <w:pPr>
              <w:jc w:val="center"/>
            </w:pPr>
            <w: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Педагоги,</w:t>
            </w:r>
          </w:p>
          <w:p w:rsidR="002F04AA" w:rsidRDefault="002F04AA" w:rsidP="00CD089E">
            <w:pPr>
              <w:jc w:val="center"/>
            </w:pPr>
            <w:r>
              <w:t xml:space="preserve">родители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>
            <w:pPr>
              <w:ind w:firstLine="12"/>
            </w:pPr>
            <w:r w:rsidRPr="00FA5D5D">
              <w:rPr>
                <w:b/>
              </w:rPr>
              <w:t xml:space="preserve">3. Совместная образовательная деятельность </w:t>
            </w:r>
            <w:proofErr w:type="gramStart"/>
            <w:r w:rsidRPr="00FA5D5D">
              <w:rPr>
                <w:b/>
              </w:rPr>
              <w:t>в</w:t>
            </w:r>
            <w:proofErr w:type="gramEnd"/>
            <w:r w:rsidRPr="00FA5D5D">
              <w:rPr>
                <w:b/>
              </w:rPr>
              <w:t xml:space="preserve"> </w:t>
            </w:r>
          </w:p>
          <w:p w:rsidR="002F04AA" w:rsidRDefault="002F04AA" w:rsidP="00CD089E">
            <w:proofErr w:type="gramStart"/>
            <w:r w:rsidRPr="00FA5D5D">
              <w:rPr>
                <w:b/>
              </w:rPr>
              <w:t>режиме</w:t>
            </w:r>
            <w:proofErr w:type="gramEnd"/>
            <w:r w:rsidRPr="00FA5D5D">
              <w:rPr>
                <w:b/>
              </w:rPr>
              <w:t xml:space="preserve"> дня и организация непосредственно </w:t>
            </w:r>
          </w:p>
          <w:p w:rsidR="002F04AA" w:rsidRDefault="002F04AA" w:rsidP="00CD089E">
            <w:pPr>
              <w:spacing w:after="47"/>
            </w:pPr>
            <w:r w:rsidRPr="00FA5D5D">
              <w:rPr>
                <w:b/>
              </w:rPr>
              <w:lastRenderedPageBreak/>
              <w:t xml:space="preserve">образовательной </w:t>
            </w:r>
          </w:p>
          <w:p w:rsidR="002F04AA" w:rsidRDefault="002F04AA" w:rsidP="00CD089E">
            <w:r w:rsidRPr="00FA5D5D">
              <w:rPr>
                <w:b/>
              </w:rPr>
              <w:t xml:space="preserve">деятельности 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5"/>
              </w:numPr>
            </w:pPr>
            <w:r w:rsidRPr="00DB7361">
              <w:lastRenderedPageBreak/>
              <w:t>Качество и полнота реализации алгоритма режима дня разработанного с учетом ФГОС.</w:t>
            </w:r>
          </w:p>
          <w:p w:rsidR="002F04AA" w:rsidRDefault="002F04AA" w:rsidP="002F04AA">
            <w:pPr>
              <w:numPr>
                <w:ilvl w:val="0"/>
                <w:numId w:val="25"/>
              </w:numPr>
              <w:spacing w:after="48" w:line="234" w:lineRule="auto"/>
            </w:pPr>
            <w:r w:rsidRPr="00DB7361">
              <w:t xml:space="preserve">Организация </w:t>
            </w:r>
            <w:r w:rsidRPr="00DB7361">
              <w:lastRenderedPageBreak/>
              <w:t xml:space="preserve">непосредственно образовательной деятельности: </w:t>
            </w:r>
          </w:p>
          <w:p w:rsidR="002F04AA" w:rsidRDefault="002F04AA" w:rsidP="00CD089E">
            <w:pPr>
              <w:spacing w:after="48" w:line="234" w:lineRule="auto"/>
            </w:pPr>
            <w:r>
              <w:t>*</w:t>
            </w:r>
            <w:r w:rsidRPr="00DB7361">
              <w:t>соответствие установленному режиму дня, расписанию НОД;</w:t>
            </w:r>
          </w:p>
          <w:p w:rsidR="002F04AA" w:rsidRDefault="002F04AA" w:rsidP="00CD089E">
            <w:pPr>
              <w:spacing w:after="48" w:line="234" w:lineRule="auto"/>
            </w:pPr>
            <w:r>
              <w:t>*</w:t>
            </w:r>
            <w:r w:rsidRPr="00DB7361">
              <w:t xml:space="preserve"> наличие и продолжительность перерывов между НОД 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; </w:t>
            </w:r>
          </w:p>
          <w:p w:rsidR="002F04AA" w:rsidRDefault="002F04AA" w:rsidP="00CD089E">
            <w:pPr>
              <w:spacing w:after="44" w:line="234" w:lineRule="auto"/>
            </w:pPr>
            <w:r>
              <w:t>*</w:t>
            </w:r>
            <w:r w:rsidRPr="00DB7361">
              <w:t xml:space="preserve">соответствие  содержания НОД методике,  виду деятельности, технологии; </w:t>
            </w:r>
          </w:p>
          <w:p w:rsidR="002F04AA" w:rsidRDefault="002F04AA" w:rsidP="00CD089E">
            <w:pPr>
              <w:spacing w:after="43" w:line="236" w:lineRule="auto"/>
            </w:pPr>
            <w:r>
              <w:t>*</w:t>
            </w:r>
            <w:r w:rsidRPr="00DB7361">
              <w:t xml:space="preserve">использование форм и методов, адекватных возрасту детей; </w:t>
            </w:r>
          </w:p>
          <w:p w:rsidR="002F04AA" w:rsidRDefault="002F04AA" w:rsidP="00CD089E">
            <w:pPr>
              <w:spacing w:after="48"/>
            </w:pPr>
            <w:r>
              <w:t>*</w:t>
            </w:r>
            <w:r w:rsidRPr="00DB7361">
              <w:t xml:space="preserve">осуществление </w:t>
            </w:r>
          </w:p>
          <w:p w:rsidR="002F04AA" w:rsidRDefault="002F04AA" w:rsidP="00CD089E">
            <w:r w:rsidRPr="00DB7361">
              <w:t>дифференцированного подхода в процессе НОД.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 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Ежедневно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 – </w:t>
            </w:r>
            <w:proofErr w:type="gramStart"/>
            <w:r w:rsidRPr="00FA5D5D">
              <w:rPr>
                <w:sz w:val="22"/>
              </w:rPr>
              <w:t>итоговая</w:t>
            </w:r>
            <w:proofErr w:type="gramEnd"/>
            <w:r w:rsidRPr="00FA5D5D">
              <w:rPr>
                <w:sz w:val="22"/>
              </w:rPr>
              <w:t xml:space="preserve">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аналитическая справка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lastRenderedPageBreak/>
              <w:t>4. Методическая работа в ДОУ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Обеспеченность ДОУ методической литературой:</w:t>
            </w:r>
          </w:p>
          <w:p w:rsidR="002F04AA" w:rsidRDefault="002F04AA" w:rsidP="00CD089E">
            <w:r>
              <w:t>*книги</w:t>
            </w:r>
          </w:p>
          <w:p w:rsidR="002F04AA" w:rsidRDefault="002F04AA" w:rsidP="00CD089E">
            <w:r>
              <w:t>*электронные издания</w:t>
            </w:r>
          </w:p>
          <w:p w:rsidR="002F04AA" w:rsidRDefault="002F04AA" w:rsidP="00CD089E">
            <w:r>
              <w:t>*периодические издания (количество изданий)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</w:t>
            </w:r>
          </w:p>
          <w:p w:rsidR="002F04AA" w:rsidRDefault="002F04AA" w:rsidP="00CD089E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t>5. Инновационная деятельность в ДОУ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 xml:space="preserve">Предоставление опыта ДОУ в мероприятиях научно-методического направления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2F04AA" w:rsidRDefault="002F04AA" w:rsidP="00CD089E">
            <w:r>
              <w:t xml:space="preserve">*муниципальном </w:t>
            </w:r>
            <w:proofErr w:type="gramStart"/>
            <w:r>
              <w:t>уровне</w:t>
            </w:r>
            <w:proofErr w:type="gramEnd"/>
            <w:r>
              <w:t>.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Участие ОУ в конкурсных мероприятиях (</w:t>
            </w:r>
            <w:proofErr w:type="spellStart"/>
            <w:r>
              <w:t>да-нет</w:t>
            </w:r>
            <w:proofErr w:type="spellEnd"/>
            <w:r>
              <w:t xml:space="preserve">; </w:t>
            </w:r>
            <w:r>
              <w:lastRenderedPageBreak/>
              <w:t>количество)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lastRenderedPageBreak/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Публичный отчет</w:t>
            </w:r>
          </w:p>
          <w:p w:rsidR="002F04AA" w:rsidRDefault="002F04AA" w:rsidP="00CD089E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</w:rPr>
            </w:pPr>
            <w:r w:rsidRPr="00FA5D5D">
              <w:rPr>
                <w:b/>
              </w:rPr>
              <w:lastRenderedPageBreak/>
              <w:t>6. Удовлетворенность деятельностью ДОУ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Доля родителей, удовлетворённых деятельностью ДОУ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Оценка деятельности образовательного учреждения социумом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Наличие официальных жалоб от участников образовательного процесса на деятельность учреждения (подтвержденных фактами при рассмотрении)</w:t>
            </w:r>
          </w:p>
          <w:p w:rsidR="002F04AA" w:rsidRDefault="002F04AA" w:rsidP="002F04AA">
            <w:pPr>
              <w:numPr>
                <w:ilvl w:val="0"/>
                <w:numId w:val="26"/>
              </w:numPr>
            </w:pPr>
            <w:r>
              <w:t>Наличие нарушений</w:t>
            </w:r>
          </w:p>
        </w:tc>
        <w:tc>
          <w:tcPr>
            <w:tcW w:w="1928" w:type="dxa"/>
            <w:shd w:val="clear" w:color="auto" w:fill="auto"/>
          </w:tcPr>
          <w:p w:rsidR="002F04AA" w:rsidRDefault="002F04AA" w:rsidP="00CD089E">
            <w:r>
              <w:t>Анкетирование,</w:t>
            </w:r>
          </w:p>
          <w:p w:rsidR="002F04AA" w:rsidRDefault="002F04AA" w:rsidP="00CD089E">
            <w:r>
              <w:t>опрос,</w:t>
            </w:r>
          </w:p>
          <w:p w:rsidR="002F04AA" w:rsidRDefault="002F04AA" w:rsidP="00CD089E">
            <w:r>
              <w:t>работа с документами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Default="002F04AA" w:rsidP="00CD089E">
            <w:pPr>
              <w:jc w:val="center"/>
            </w:pPr>
            <w:r>
              <w:t>Конкурсная документация,</w:t>
            </w:r>
          </w:p>
          <w:p w:rsidR="002F04AA" w:rsidRDefault="002F04AA" w:rsidP="00CD089E">
            <w:pPr>
              <w:jc w:val="center"/>
            </w:pPr>
            <w:r>
              <w:t>публичный отчет,</w:t>
            </w:r>
          </w:p>
          <w:p w:rsidR="002F04AA" w:rsidRDefault="002F04AA" w:rsidP="00CD089E">
            <w:pPr>
              <w:jc w:val="center"/>
            </w:pPr>
            <w:r>
              <w:t>сайт ДОУ</w:t>
            </w:r>
          </w:p>
          <w:p w:rsidR="002F04AA" w:rsidRDefault="002F04AA" w:rsidP="00CD089E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Педагоги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Родители</w:t>
            </w:r>
          </w:p>
          <w:p w:rsidR="002F04AA" w:rsidRDefault="002F04AA" w:rsidP="00CD089E">
            <w:pPr>
              <w:jc w:val="center"/>
            </w:pPr>
            <w:r w:rsidRPr="00FA5D5D">
              <w:rPr>
                <w:sz w:val="22"/>
              </w:rPr>
              <w:t xml:space="preserve">Партнеры 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Cs w:val="28"/>
              </w:rPr>
            </w:pPr>
          </w:p>
          <w:p w:rsidR="002F04AA" w:rsidRPr="00FA5D5D" w:rsidRDefault="002F04AA" w:rsidP="00CD089E">
            <w:pPr>
              <w:jc w:val="center"/>
              <w:rPr>
                <w:b/>
                <w:szCs w:val="28"/>
              </w:rPr>
            </w:pPr>
            <w:r w:rsidRPr="00FA5D5D">
              <w:rPr>
                <w:b/>
                <w:szCs w:val="28"/>
              </w:rPr>
              <w:t>Мониторинг качества образования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>1. «Управленческий мониторинг»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>1. Управление образовательным процессом</w:t>
            </w: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действующих органов общественно-государственного управления ДОУ (согласно зарегистрированному уставу):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*родительский комитет</w:t>
            </w:r>
          </w:p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управленческих кадро</w:t>
            </w:r>
            <w:r>
              <w:rPr>
                <w:sz w:val="22"/>
              </w:rPr>
              <w:t>в (ст. воспитатель, зам. п</w:t>
            </w:r>
            <w:r w:rsidRPr="00FA5D5D">
              <w:rPr>
                <w:sz w:val="22"/>
              </w:rPr>
              <w:t>о АХЧ)</w:t>
            </w:r>
          </w:p>
          <w:p w:rsidR="002F04AA" w:rsidRPr="00FA5D5D" w:rsidRDefault="002F04AA" w:rsidP="002F04AA">
            <w:pPr>
              <w:numPr>
                <w:ilvl w:val="0"/>
                <w:numId w:val="18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>Наличие публичной отчетности ДОУ: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*анализ на педагогическом совете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>*публичный отчет на сайте ДОУ</w:t>
            </w:r>
          </w:p>
          <w:p w:rsidR="002F04AA" w:rsidRPr="00FA5D5D" w:rsidRDefault="002F04AA" w:rsidP="00CD089E">
            <w:pPr>
              <w:spacing w:line="276" w:lineRule="auto"/>
              <w:ind w:left="360"/>
              <w:rPr>
                <w:sz w:val="22"/>
              </w:rPr>
            </w:pPr>
            <w:r w:rsidRPr="00FA5D5D">
              <w:rPr>
                <w:sz w:val="22"/>
              </w:rPr>
              <w:t xml:space="preserve">*представление публичного отчета </w:t>
            </w:r>
            <w:r w:rsidRPr="00FA5D5D">
              <w:rPr>
                <w:sz w:val="22"/>
              </w:rPr>
              <w:lastRenderedPageBreak/>
              <w:t>перед общественностью города (СМИ).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Самоанализ 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Анализ на педсовете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Публичный отчет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Публичный отчет на сайте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В СМИ города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/>
        </w:tc>
        <w:tc>
          <w:tcPr>
            <w:tcW w:w="1928" w:type="dxa"/>
            <w:shd w:val="clear" w:color="auto" w:fill="auto"/>
          </w:tcPr>
          <w:p w:rsidR="002F04AA" w:rsidRDefault="002F04AA" w:rsidP="00CD089E"/>
        </w:tc>
        <w:tc>
          <w:tcPr>
            <w:tcW w:w="1677" w:type="dxa"/>
            <w:shd w:val="clear" w:color="auto" w:fill="auto"/>
          </w:tcPr>
          <w:p w:rsidR="002F04AA" w:rsidRDefault="002F04AA" w:rsidP="00CD089E"/>
        </w:tc>
        <w:tc>
          <w:tcPr>
            <w:tcW w:w="1468" w:type="dxa"/>
            <w:shd w:val="clear" w:color="auto" w:fill="auto"/>
          </w:tcPr>
          <w:p w:rsidR="002F04AA" w:rsidRDefault="002F04AA" w:rsidP="00CD089E"/>
        </w:tc>
        <w:tc>
          <w:tcPr>
            <w:tcW w:w="1907" w:type="dxa"/>
            <w:shd w:val="clear" w:color="auto" w:fill="auto"/>
          </w:tcPr>
          <w:p w:rsidR="002F04AA" w:rsidRDefault="002F04AA" w:rsidP="00CD089E"/>
        </w:tc>
        <w:tc>
          <w:tcPr>
            <w:tcW w:w="1597" w:type="dxa"/>
            <w:shd w:val="clear" w:color="auto" w:fill="auto"/>
          </w:tcPr>
          <w:p w:rsidR="002F04AA" w:rsidRDefault="002F04AA" w:rsidP="00CD089E"/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>2. «Педагогическая диагностика»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2F04AA" w:rsidRDefault="002F04AA" w:rsidP="00CD089E">
            <w:pPr>
              <w:spacing w:after="52" w:line="232" w:lineRule="auto"/>
            </w:pPr>
            <w:r w:rsidRPr="00FA5D5D">
              <w:rPr>
                <w:b/>
              </w:rPr>
              <w:t xml:space="preserve">Результаты освоения </w:t>
            </w:r>
          </w:p>
          <w:p w:rsidR="002F04AA" w:rsidRDefault="002F04AA" w:rsidP="00CD089E">
            <w:pPr>
              <w:spacing w:after="47"/>
            </w:pPr>
            <w:r w:rsidRPr="00FA5D5D">
              <w:rPr>
                <w:b/>
              </w:rPr>
              <w:t xml:space="preserve">основной </w:t>
            </w:r>
          </w:p>
          <w:p w:rsidR="002F04AA" w:rsidRDefault="002F04AA" w:rsidP="00CD089E">
            <w:r w:rsidRPr="00FA5D5D">
              <w:rPr>
                <w:b/>
              </w:rPr>
              <w:t>образовательной программы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line="276" w:lineRule="auto"/>
            </w:pPr>
            <w:r>
              <w:t xml:space="preserve">Уровень достижения </w:t>
            </w:r>
            <w:r w:rsidRPr="00DB7361">
              <w:t>целевых ориентиров</w:t>
            </w:r>
          </w:p>
          <w:p w:rsidR="002F04AA" w:rsidRDefault="002F04AA" w:rsidP="00CD089E">
            <w:pPr>
              <w:spacing w:line="276" w:lineRule="auto"/>
            </w:pPr>
            <w:r w:rsidRPr="00FA5D5D">
              <w:rPr>
                <w:color w:val="FF0000"/>
              </w:rPr>
              <w:t xml:space="preserve"> </w:t>
            </w:r>
            <w:r>
              <w:t xml:space="preserve">в младенческом и раннем возрасте; </w:t>
            </w:r>
          </w:p>
          <w:p w:rsidR="002F04AA" w:rsidRDefault="002F04AA" w:rsidP="00CD089E">
            <w:pPr>
              <w:spacing w:line="276" w:lineRule="auto"/>
            </w:pPr>
            <w:r>
              <w:t xml:space="preserve">на </w:t>
            </w:r>
            <w:r w:rsidRPr="00DB7361">
              <w:t xml:space="preserve">этапе завершения дошкольного образования. 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1 раз в год – в апреле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наблюдения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r>
              <w:t>Доля детей имеющих уровень развития, соответствующий возрастным ориентирам по данным диагностики:</w:t>
            </w:r>
          </w:p>
          <w:p w:rsidR="002F04AA" w:rsidRDefault="002F04AA" w:rsidP="00CD089E">
            <w:r>
              <w:t>*Социально-коммуникативное развитие</w:t>
            </w:r>
          </w:p>
          <w:p w:rsidR="002F04AA" w:rsidRDefault="002F04AA" w:rsidP="00CD089E">
            <w:r>
              <w:t>*Познавательное развитие</w:t>
            </w:r>
          </w:p>
          <w:p w:rsidR="002F04AA" w:rsidRDefault="002F04AA" w:rsidP="00CD089E">
            <w:r>
              <w:t>*Речевое развитие</w:t>
            </w:r>
          </w:p>
          <w:p w:rsidR="002F04AA" w:rsidRDefault="002F04AA" w:rsidP="00CD089E">
            <w:r>
              <w:t>*Художественно-эстетическое развитие</w:t>
            </w:r>
          </w:p>
          <w:p w:rsidR="002F04AA" w:rsidRDefault="002F04AA" w:rsidP="00CD089E">
            <w:r>
              <w:t>Физическое развитие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Диагностический срез –</w:t>
            </w:r>
          </w:p>
          <w:p w:rsidR="002F04AA" w:rsidRPr="00FA5D5D" w:rsidRDefault="002F04AA" w:rsidP="00CD089E">
            <w:pPr>
              <w:spacing w:after="35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сентябрь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Диагностика - май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r w:rsidRPr="00DB7361">
              <w:t>Достижения воспитанников в конкурсах, соревнованиях, и.т.д.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мере участия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3"/>
            </w:pPr>
            <w:r w:rsidRPr="00DB7361">
              <w:t xml:space="preserve">Удовлетворенность родителей качеством образовательных </w:t>
            </w:r>
          </w:p>
          <w:p w:rsidR="002F04AA" w:rsidRDefault="002F04AA" w:rsidP="00CD089E">
            <w:r w:rsidRPr="00DB7361">
              <w:t>результатов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Анкетирование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анкетирования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5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 </w:t>
            </w:r>
          </w:p>
        </w:tc>
      </w:tr>
      <w:tr w:rsidR="002F04AA" w:rsidTr="00CD089E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b/>
              </w:rPr>
            </w:pPr>
            <w:r w:rsidRPr="00FA5D5D">
              <w:rPr>
                <w:b/>
              </w:rPr>
              <w:t>3. «Медицинский мониторинг»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Pr="00FA5D5D" w:rsidRDefault="002F04AA" w:rsidP="00CD089E">
            <w:pPr>
              <w:spacing w:after="48" w:line="233" w:lineRule="auto"/>
              <w:ind w:left="5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t xml:space="preserve">1. Требования к составлению меню для организации питания детей </w:t>
            </w:r>
          </w:p>
          <w:p w:rsidR="002F04AA" w:rsidRPr="00FA5D5D" w:rsidRDefault="002F04AA" w:rsidP="00CD089E">
            <w:pPr>
              <w:spacing w:after="43"/>
              <w:ind w:left="5"/>
              <w:rPr>
                <w:b/>
                <w:sz w:val="22"/>
              </w:rPr>
            </w:pPr>
            <w:r w:rsidRPr="00FA5D5D">
              <w:rPr>
                <w:b/>
                <w:sz w:val="22"/>
              </w:rPr>
              <w:lastRenderedPageBreak/>
              <w:t xml:space="preserve">разного возраста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4128" w:type="dxa"/>
            <w:shd w:val="clear" w:color="auto" w:fill="auto"/>
          </w:tcPr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Наличие и соблюдение двухнедельного меню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Контроль ведения </w:t>
            </w:r>
            <w:proofErr w:type="spellStart"/>
            <w:r w:rsidRPr="00FA5D5D">
              <w:rPr>
                <w:sz w:val="22"/>
              </w:rPr>
              <w:t>бракеражного</w:t>
            </w:r>
            <w:proofErr w:type="spellEnd"/>
            <w:r w:rsidRPr="00FA5D5D">
              <w:rPr>
                <w:sz w:val="22"/>
              </w:rPr>
              <w:t xml:space="preserve"> журнала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 xml:space="preserve">Контроль закладки продуктов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Контроль наличия технологических карт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Контроль расхода норм продуктов питания </w:t>
            </w:r>
          </w:p>
          <w:p w:rsidR="002F04AA" w:rsidRPr="00FA5D5D" w:rsidRDefault="002F04AA" w:rsidP="002F04AA">
            <w:pPr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FA5D5D">
              <w:rPr>
                <w:sz w:val="22"/>
              </w:rPr>
              <w:t xml:space="preserve">Наличие суточных проб </w:t>
            </w: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  <w:p w:rsidR="002F04AA" w:rsidRPr="00FA5D5D" w:rsidRDefault="002F04AA" w:rsidP="00CD089E">
            <w:pPr>
              <w:spacing w:line="276" w:lineRule="auto"/>
              <w:rPr>
                <w:sz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2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4 раза в год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lastRenderedPageBreak/>
              <w:t>При выявлении нарушений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ав по АХЧ</w:t>
            </w:r>
            <w:r w:rsidRPr="00FA5D5D">
              <w:rPr>
                <w:sz w:val="22"/>
              </w:rPr>
              <w:t xml:space="preserve">,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медсестра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 xml:space="preserve">ав по </w:t>
            </w:r>
            <w:r>
              <w:rPr>
                <w:sz w:val="22"/>
              </w:rPr>
              <w:lastRenderedPageBreak/>
              <w:t>АХЧ</w:t>
            </w:r>
            <w:r w:rsidRPr="00FA5D5D">
              <w:rPr>
                <w:sz w:val="22"/>
              </w:rPr>
              <w:t xml:space="preserve"> </w:t>
            </w:r>
            <w:r>
              <w:rPr>
                <w:sz w:val="22"/>
              </w:rPr>
              <w:t>+</w:t>
            </w:r>
            <w:r w:rsidRPr="00FA5D5D">
              <w:rPr>
                <w:sz w:val="22"/>
              </w:rPr>
              <w:t xml:space="preserve">Повар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Повар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2F04AA" w:rsidRDefault="002F04AA" w:rsidP="00CD089E">
            <w:r w:rsidRPr="00FA5D5D">
              <w:rPr>
                <w:b/>
              </w:rPr>
              <w:lastRenderedPageBreak/>
              <w:t>2. Охрана и укрепление здоровья детей</w:t>
            </w:r>
          </w:p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2" w:lineRule="auto"/>
            </w:pPr>
            <w:r w:rsidRPr="00DB7361">
              <w:t xml:space="preserve">Качество проведения утренней гимнастики </w:t>
            </w:r>
          </w:p>
          <w:p w:rsidR="002F04AA" w:rsidRDefault="002F04AA" w:rsidP="00CD089E">
            <w:pPr>
              <w:spacing w:after="48" w:line="232" w:lineRule="auto"/>
            </w:pPr>
            <w:r>
              <w:t>*</w:t>
            </w:r>
            <w:r w:rsidRPr="00DB7361">
              <w:t xml:space="preserve">соблюдение гигиенических требований </w:t>
            </w:r>
          </w:p>
          <w:p w:rsidR="002F04AA" w:rsidRDefault="002F04AA" w:rsidP="00CD089E">
            <w:r>
              <w:t>*</w:t>
            </w:r>
            <w:r w:rsidRPr="00DB7361">
              <w:t>соблюдение методики проведения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квартал; </w:t>
            </w:r>
            <w:proofErr w:type="gramStart"/>
            <w:r w:rsidRPr="00FA5D5D">
              <w:rPr>
                <w:sz w:val="22"/>
              </w:rPr>
              <w:t>при</w:t>
            </w:r>
            <w:proofErr w:type="gramEnd"/>
          </w:p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необходимости  повторной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2" w:lineRule="auto"/>
            </w:pPr>
            <w:r w:rsidRPr="00DB7361">
              <w:t xml:space="preserve">Качество проведения физкультурных занятий </w:t>
            </w:r>
          </w:p>
          <w:p w:rsidR="002F04AA" w:rsidRDefault="002F04AA" w:rsidP="00CD089E">
            <w:pPr>
              <w:spacing w:after="44" w:line="234" w:lineRule="auto"/>
            </w:pPr>
            <w:r>
              <w:t>*</w:t>
            </w:r>
            <w:r w:rsidRPr="00DB7361">
              <w:t xml:space="preserve">соблюдение требований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 (проветривание, влажная уборка помещения); </w:t>
            </w:r>
          </w:p>
          <w:p w:rsidR="002F04AA" w:rsidRDefault="002F04AA" w:rsidP="00CD089E">
            <w:pPr>
              <w:spacing w:after="43" w:line="236" w:lineRule="auto"/>
            </w:pPr>
            <w:r>
              <w:t>*</w:t>
            </w:r>
            <w:r w:rsidRPr="00DB7361">
              <w:t xml:space="preserve">соблюдение методики проведения; </w:t>
            </w:r>
          </w:p>
          <w:p w:rsidR="002F04AA" w:rsidRDefault="002F04AA" w:rsidP="00CD089E">
            <w:r w:rsidRPr="00DB7361">
              <w:t>моторная плотность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квартал; </w:t>
            </w:r>
            <w:proofErr w:type="gramStart"/>
            <w:r w:rsidRPr="00FA5D5D">
              <w:rPr>
                <w:sz w:val="22"/>
              </w:rPr>
              <w:t>при</w:t>
            </w:r>
            <w:proofErr w:type="gramEnd"/>
          </w:p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необходимости  повторной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3"/>
            </w:pPr>
            <w:r w:rsidRPr="00DB7361">
              <w:t xml:space="preserve">Качество организации закаливания: </w:t>
            </w:r>
          </w:p>
          <w:p w:rsidR="002F04AA" w:rsidRDefault="002F04AA" w:rsidP="002F04AA">
            <w:pPr>
              <w:numPr>
                <w:ilvl w:val="0"/>
                <w:numId w:val="7"/>
              </w:numPr>
              <w:spacing w:after="48"/>
              <w:ind w:hanging="144"/>
            </w:pPr>
            <w:r w:rsidRPr="00DB7361">
              <w:t xml:space="preserve">цикличность и периодичность; </w:t>
            </w:r>
          </w:p>
          <w:p w:rsidR="002F04AA" w:rsidRDefault="002F04AA" w:rsidP="002F04AA">
            <w:pPr>
              <w:numPr>
                <w:ilvl w:val="0"/>
                <w:numId w:val="7"/>
              </w:numPr>
              <w:spacing w:after="43"/>
              <w:ind w:hanging="144"/>
            </w:pPr>
            <w:r w:rsidRPr="00DB7361">
              <w:t xml:space="preserve">методы закаливания; </w:t>
            </w:r>
          </w:p>
          <w:p w:rsidR="002F04AA" w:rsidRDefault="002F04AA" w:rsidP="00CD089E">
            <w:r w:rsidRPr="00DB7361">
              <w:t xml:space="preserve">-соответствие </w:t>
            </w:r>
            <w:r w:rsidRPr="00DB7361">
              <w:tab/>
              <w:t xml:space="preserve">условий 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>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1 раз в квартал; </w:t>
            </w:r>
            <w:proofErr w:type="gramStart"/>
            <w:r w:rsidRPr="00FA5D5D">
              <w:rPr>
                <w:sz w:val="22"/>
              </w:rPr>
              <w:t>при</w:t>
            </w:r>
            <w:proofErr w:type="gramEnd"/>
          </w:p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необходимости  повторной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1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4" w:lineRule="auto"/>
            </w:pPr>
            <w:r w:rsidRPr="00DB7361">
              <w:t xml:space="preserve">Уровень физического развития и физической подготовленности детей </w:t>
            </w:r>
          </w:p>
          <w:p w:rsidR="002F04AA" w:rsidRDefault="002F04AA" w:rsidP="00CD089E"/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Default="002F04AA" w:rsidP="00CD089E">
            <w:pPr>
              <w:jc w:val="center"/>
            </w:pPr>
            <w:r w:rsidRPr="00DB7361">
              <w:t>2 раза</w:t>
            </w:r>
            <w:r>
              <w:t xml:space="preserve"> 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DB7361">
              <w:t>в го</w:t>
            </w:r>
            <w:proofErr w:type="gramStart"/>
            <w:r w:rsidRPr="00DB7361">
              <w:t>д-</w:t>
            </w:r>
            <w:proofErr w:type="gramEnd"/>
            <w:r w:rsidRPr="00DB7361">
              <w:t xml:space="preserve"> сентябрь, </w:t>
            </w:r>
            <w:r>
              <w:t>май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Воспитатели 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Pr="00952A3E" w:rsidRDefault="002F04AA" w:rsidP="00CD089E">
            <w:pPr>
              <w:spacing w:after="48"/>
            </w:pPr>
            <w:r w:rsidRPr="00952A3E">
              <w:t xml:space="preserve">Заболеваемость детей </w:t>
            </w:r>
          </w:p>
          <w:p w:rsidR="002F04AA" w:rsidRPr="00952A3E" w:rsidRDefault="002F04AA" w:rsidP="00CD089E"/>
        </w:tc>
        <w:tc>
          <w:tcPr>
            <w:tcW w:w="1928" w:type="dxa"/>
            <w:shd w:val="clear" w:color="auto" w:fill="auto"/>
          </w:tcPr>
          <w:p w:rsidR="002F04AA" w:rsidRPr="00952A3E" w:rsidRDefault="002F04AA" w:rsidP="00CD089E">
            <w:r w:rsidRPr="00952A3E"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sz w:val="22"/>
              </w:rPr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8" w:line="232" w:lineRule="auto"/>
            </w:pPr>
            <w:r w:rsidRPr="00DB7361">
              <w:t xml:space="preserve">Организация летней оздоровительной работы: </w:t>
            </w:r>
          </w:p>
          <w:p w:rsidR="002F04AA" w:rsidRDefault="002F04AA" w:rsidP="00CD089E">
            <w:pPr>
              <w:spacing w:after="43"/>
            </w:pPr>
            <w:r>
              <w:t>*</w:t>
            </w:r>
            <w:r w:rsidRPr="00DB7361">
              <w:t xml:space="preserve">наличие плана; </w:t>
            </w:r>
          </w:p>
          <w:p w:rsidR="002F04AA" w:rsidRDefault="002F04AA" w:rsidP="00CD089E">
            <w:pPr>
              <w:spacing w:after="43" w:line="236" w:lineRule="auto"/>
            </w:pPr>
            <w:r>
              <w:t>*</w:t>
            </w:r>
            <w:r w:rsidRPr="00DB7361">
              <w:t xml:space="preserve">длительность пребывания детей на открытом воздухе; </w:t>
            </w:r>
          </w:p>
          <w:p w:rsidR="002F04AA" w:rsidRDefault="002F04AA" w:rsidP="00CD089E">
            <w:pPr>
              <w:spacing w:after="44" w:line="234" w:lineRule="auto"/>
            </w:pPr>
            <w:r>
              <w:t>*</w:t>
            </w:r>
            <w:r w:rsidRPr="00DB7361">
              <w:t xml:space="preserve">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, утвержденного плана мероприятий; </w:t>
            </w:r>
          </w:p>
          <w:p w:rsidR="002F04AA" w:rsidRDefault="002F04AA" w:rsidP="00CD089E">
            <w:r>
              <w:t>*</w:t>
            </w:r>
            <w:r w:rsidRPr="00DB7361">
              <w:t>соблюдение питьевого режима.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4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spacing w:line="276" w:lineRule="auto"/>
              <w:ind w:left="14" w:right="19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Ежемесячно с июня по август 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4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>Старший воспитатель</w:t>
            </w:r>
          </w:p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Медсестра</w:t>
            </w:r>
          </w:p>
        </w:tc>
      </w:tr>
      <w:tr w:rsidR="002F04AA" w:rsidTr="00CD089E">
        <w:trPr>
          <w:trHeight w:val="315"/>
        </w:trPr>
        <w:tc>
          <w:tcPr>
            <w:tcW w:w="2988" w:type="dxa"/>
            <w:shd w:val="clear" w:color="auto" w:fill="auto"/>
          </w:tcPr>
          <w:p w:rsidR="002F04AA" w:rsidRDefault="002F04AA" w:rsidP="00CD089E"/>
        </w:tc>
        <w:tc>
          <w:tcPr>
            <w:tcW w:w="4128" w:type="dxa"/>
            <w:shd w:val="clear" w:color="auto" w:fill="auto"/>
          </w:tcPr>
          <w:p w:rsidR="002F04AA" w:rsidRDefault="002F04AA" w:rsidP="00CD089E">
            <w:pPr>
              <w:spacing w:after="44" w:line="234" w:lineRule="auto"/>
              <w:ind w:right="2"/>
            </w:pPr>
            <w:r w:rsidRPr="00DB7361">
              <w:t xml:space="preserve">Организация и проведение дней здоровья в соответствии утвержденной модели </w:t>
            </w:r>
          </w:p>
          <w:p w:rsidR="002F04AA" w:rsidRPr="00DB7361" w:rsidRDefault="002F04AA" w:rsidP="00CD089E">
            <w:pPr>
              <w:spacing w:after="48" w:line="232" w:lineRule="auto"/>
            </w:pPr>
            <w:r w:rsidRPr="00DB7361">
              <w:t>комплексно-тематического планирования.</w:t>
            </w:r>
          </w:p>
        </w:tc>
        <w:tc>
          <w:tcPr>
            <w:tcW w:w="1928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2F04AA" w:rsidRPr="00FA5D5D" w:rsidRDefault="002F04AA" w:rsidP="00CD089E">
            <w:pPr>
              <w:spacing w:after="35" w:line="232" w:lineRule="auto"/>
              <w:jc w:val="center"/>
              <w:rPr>
                <w:sz w:val="22"/>
              </w:rPr>
            </w:pPr>
            <w:r w:rsidRPr="00FA5D5D">
              <w:rPr>
                <w:sz w:val="22"/>
              </w:rPr>
              <w:t xml:space="preserve">Старший воспитатель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  <w:tc>
          <w:tcPr>
            <w:tcW w:w="1468" w:type="dxa"/>
            <w:shd w:val="clear" w:color="auto" w:fill="auto"/>
          </w:tcPr>
          <w:p w:rsidR="002F04AA" w:rsidRPr="00FA5D5D" w:rsidRDefault="002F04AA" w:rsidP="00CD089E">
            <w:pPr>
              <w:rPr>
                <w:sz w:val="22"/>
              </w:rPr>
            </w:pPr>
            <w:r w:rsidRPr="00FA5D5D">
              <w:rPr>
                <w:b/>
                <w:sz w:val="22"/>
              </w:rPr>
              <w:t>4 раза в год</w:t>
            </w:r>
          </w:p>
        </w:tc>
        <w:tc>
          <w:tcPr>
            <w:tcW w:w="1907" w:type="dxa"/>
            <w:shd w:val="clear" w:color="auto" w:fill="auto"/>
          </w:tcPr>
          <w:p w:rsidR="002F04AA" w:rsidRPr="00FA5D5D" w:rsidRDefault="002F04AA" w:rsidP="00CD089E">
            <w:pPr>
              <w:jc w:val="center"/>
              <w:rPr>
                <w:sz w:val="22"/>
              </w:rPr>
            </w:pPr>
            <w:r w:rsidRPr="00FA5D5D">
              <w:rPr>
                <w:sz w:val="22"/>
              </w:rPr>
              <w:t>После проведения наблюдения</w:t>
            </w:r>
          </w:p>
        </w:tc>
        <w:tc>
          <w:tcPr>
            <w:tcW w:w="1597" w:type="dxa"/>
            <w:shd w:val="clear" w:color="auto" w:fill="auto"/>
          </w:tcPr>
          <w:p w:rsidR="002F04AA" w:rsidRPr="00FA5D5D" w:rsidRDefault="002F04AA" w:rsidP="00CD089E">
            <w:pPr>
              <w:spacing w:after="35"/>
              <w:ind w:left="72"/>
              <w:rPr>
                <w:sz w:val="22"/>
              </w:rPr>
            </w:pPr>
            <w:r w:rsidRPr="00FA5D5D">
              <w:rPr>
                <w:sz w:val="22"/>
              </w:rPr>
              <w:t xml:space="preserve">Воспитатели </w:t>
            </w:r>
          </w:p>
          <w:p w:rsidR="002F04AA" w:rsidRPr="00FA5D5D" w:rsidRDefault="002F04AA" w:rsidP="00CD089E">
            <w:pPr>
              <w:rPr>
                <w:sz w:val="22"/>
              </w:rPr>
            </w:pPr>
          </w:p>
        </w:tc>
      </w:tr>
    </w:tbl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2F04AA">
      <w:pPr>
        <w:spacing w:after="28" w:line="276" w:lineRule="auto"/>
        <w:jc w:val="center"/>
      </w:pPr>
    </w:p>
    <w:p w:rsidR="002F04AA" w:rsidRDefault="002F04AA" w:rsidP="003347F5">
      <w:pPr>
        <w:jc w:val="right"/>
        <w:rPr>
          <w:szCs w:val="28"/>
        </w:rPr>
      </w:pPr>
    </w:p>
    <w:sectPr w:rsidR="002F04AA" w:rsidSect="002F04AA">
      <w:pgSz w:w="16838" w:h="11906" w:orient="landscape"/>
      <w:pgMar w:top="567" w:right="28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E5"/>
    <w:multiLevelType w:val="hybridMultilevel"/>
    <w:tmpl w:val="31F01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42481"/>
    <w:multiLevelType w:val="hybridMultilevel"/>
    <w:tmpl w:val="667CF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5F7E"/>
    <w:multiLevelType w:val="hybridMultilevel"/>
    <w:tmpl w:val="4A702DE4"/>
    <w:lvl w:ilvl="0" w:tplc="EDBA797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62B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A5A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AE7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02A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25A4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847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B82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805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E6529E"/>
    <w:multiLevelType w:val="hybridMultilevel"/>
    <w:tmpl w:val="C12C5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5736"/>
    <w:multiLevelType w:val="hybridMultilevel"/>
    <w:tmpl w:val="0060A5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E4891"/>
    <w:multiLevelType w:val="hybridMultilevel"/>
    <w:tmpl w:val="60B8E3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20391"/>
    <w:multiLevelType w:val="hybridMultilevel"/>
    <w:tmpl w:val="0406D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42429"/>
    <w:multiLevelType w:val="hybridMultilevel"/>
    <w:tmpl w:val="DE108F84"/>
    <w:lvl w:ilvl="0" w:tplc="2FA06B1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53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0755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263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B40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AC5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28A0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07EF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30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3D7DA2"/>
    <w:multiLevelType w:val="hybridMultilevel"/>
    <w:tmpl w:val="70C848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30E04"/>
    <w:multiLevelType w:val="hybridMultilevel"/>
    <w:tmpl w:val="C72ED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1147C"/>
    <w:multiLevelType w:val="hybridMultilevel"/>
    <w:tmpl w:val="0E8E9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42423"/>
    <w:multiLevelType w:val="hybridMultilevel"/>
    <w:tmpl w:val="19226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8709D"/>
    <w:multiLevelType w:val="hybridMultilevel"/>
    <w:tmpl w:val="0A48E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10B07"/>
    <w:multiLevelType w:val="hybridMultilevel"/>
    <w:tmpl w:val="72860C8E"/>
    <w:lvl w:ilvl="0" w:tplc="EB7489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74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06F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4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6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A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2A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D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362533"/>
    <w:multiLevelType w:val="hybridMultilevel"/>
    <w:tmpl w:val="8334D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5774"/>
    <w:multiLevelType w:val="hybridMultilevel"/>
    <w:tmpl w:val="6D607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717B5"/>
    <w:multiLevelType w:val="hybridMultilevel"/>
    <w:tmpl w:val="53AC4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165F6"/>
    <w:multiLevelType w:val="hybridMultilevel"/>
    <w:tmpl w:val="CF0ED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8E352B"/>
    <w:multiLevelType w:val="hybridMultilevel"/>
    <w:tmpl w:val="FD9835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A4C95"/>
    <w:multiLevelType w:val="hybridMultilevel"/>
    <w:tmpl w:val="89EA7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218AF"/>
    <w:multiLevelType w:val="hybridMultilevel"/>
    <w:tmpl w:val="2C843D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A03E02"/>
    <w:multiLevelType w:val="hybridMultilevel"/>
    <w:tmpl w:val="66346A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E75C3"/>
    <w:multiLevelType w:val="hybridMultilevel"/>
    <w:tmpl w:val="04C42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14"/>
  </w:num>
  <w:num w:numId="9">
    <w:abstractNumId w:val="13"/>
  </w:num>
  <w:num w:numId="10">
    <w:abstractNumId w:val="22"/>
  </w:num>
  <w:num w:numId="11">
    <w:abstractNumId w:val="0"/>
  </w:num>
  <w:num w:numId="12">
    <w:abstractNumId w:val="20"/>
  </w:num>
  <w:num w:numId="13">
    <w:abstractNumId w:val="23"/>
  </w:num>
  <w:num w:numId="14">
    <w:abstractNumId w:val="8"/>
  </w:num>
  <w:num w:numId="15">
    <w:abstractNumId w:val="15"/>
  </w:num>
  <w:num w:numId="16">
    <w:abstractNumId w:val="11"/>
  </w:num>
  <w:num w:numId="17">
    <w:abstractNumId w:val="18"/>
  </w:num>
  <w:num w:numId="18">
    <w:abstractNumId w:val="27"/>
  </w:num>
  <w:num w:numId="19">
    <w:abstractNumId w:val="21"/>
  </w:num>
  <w:num w:numId="20">
    <w:abstractNumId w:val="26"/>
  </w:num>
  <w:num w:numId="21">
    <w:abstractNumId w:val="24"/>
  </w:num>
  <w:num w:numId="22">
    <w:abstractNumId w:val="25"/>
  </w:num>
  <w:num w:numId="23">
    <w:abstractNumId w:val="1"/>
  </w:num>
  <w:num w:numId="24">
    <w:abstractNumId w:val="28"/>
  </w:num>
  <w:num w:numId="25">
    <w:abstractNumId w:val="5"/>
  </w:num>
  <w:num w:numId="26">
    <w:abstractNumId w:val="17"/>
  </w:num>
  <w:num w:numId="27">
    <w:abstractNumId w:val="12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1F91"/>
    <w:rsid w:val="00023FCD"/>
    <w:rsid w:val="000246CC"/>
    <w:rsid w:val="0002742A"/>
    <w:rsid w:val="0015515C"/>
    <w:rsid w:val="00164711"/>
    <w:rsid w:val="001D3EF1"/>
    <w:rsid w:val="0021365F"/>
    <w:rsid w:val="002F04AA"/>
    <w:rsid w:val="003347F5"/>
    <w:rsid w:val="00354DC9"/>
    <w:rsid w:val="00517F1C"/>
    <w:rsid w:val="00564846"/>
    <w:rsid w:val="005B32D8"/>
    <w:rsid w:val="005B54F2"/>
    <w:rsid w:val="0062502E"/>
    <w:rsid w:val="006C2E6A"/>
    <w:rsid w:val="006D31AA"/>
    <w:rsid w:val="006E1B86"/>
    <w:rsid w:val="00752325"/>
    <w:rsid w:val="00782BFC"/>
    <w:rsid w:val="007C1CEE"/>
    <w:rsid w:val="0080678F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D7B4E"/>
    <w:rsid w:val="00E17C6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2019-04-15T05:25:00Z</dcterms:created>
  <dcterms:modified xsi:type="dcterms:W3CDTF">2019-04-15T05:25:00Z</dcterms:modified>
</cp:coreProperties>
</file>