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F2" w:rsidRDefault="00447812" w:rsidP="00447812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213475" cy="7781550"/>
            <wp:effectExtent l="800100" t="0" r="777875" b="0"/>
            <wp:docPr id="2" name="Рисунок 1" descr="Программа ВСО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ВСОКО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21321" cy="779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7F5" w:rsidRDefault="003347F5" w:rsidP="003347F5">
      <w:pPr>
        <w:jc w:val="right"/>
        <w:rPr>
          <w:szCs w:val="28"/>
        </w:rPr>
      </w:pPr>
    </w:p>
    <w:p w:rsidR="002F04AA" w:rsidRDefault="002F04AA" w:rsidP="002F04AA">
      <w:pPr>
        <w:spacing w:after="52"/>
        <w:jc w:val="center"/>
        <w:rPr>
          <w:b/>
        </w:rPr>
      </w:pPr>
      <w:r>
        <w:rPr>
          <w:b/>
        </w:rPr>
        <w:t>Пояснительная записка</w:t>
      </w:r>
    </w:p>
    <w:p w:rsidR="002F04AA" w:rsidRDefault="002F04AA" w:rsidP="002F04AA">
      <w:pPr>
        <w:jc w:val="center"/>
        <w:rPr>
          <w:u w:val="single"/>
        </w:rPr>
      </w:pPr>
    </w:p>
    <w:p w:rsidR="002F04AA" w:rsidRPr="00532AF3" w:rsidRDefault="002F04AA" w:rsidP="002F04AA">
      <w:r w:rsidRPr="00532AF3">
        <w:t xml:space="preserve">        Программа внутреннего мониторинга качества образования муниципального бюджетного  дошкольно</w:t>
      </w:r>
      <w:r>
        <w:t>го образовательного учреждения Д</w:t>
      </w:r>
      <w:r w:rsidRPr="00532AF3">
        <w:t>етский сад №</w:t>
      </w:r>
      <w:r>
        <w:t xml:space="preserve"> 2</w:t>
      </w:r>
      <w:r w:rsidRPr="00532AF3">
        <w:t xml:space="preserve">8 (далее - ДОУ)  является  нормативной регламентацией </w:t>
      </w:r>
      <w:proofErr w:type="gramStart"/>
      <w:r w:rsidRPr="00532AF3">
        <w:t>функционирования системы внутреннего мониторинга качества образования</w:t>
      </w:r>
      <w:proofErr w:type="gramEnd"/>
      <w:r w:rsidRPr="00532AF3">
        <w:t xml:space="preserve"> и устанавливает содержание и порядок осуществления внутреннего мониторинга качества образования в ДОУ. </w:t>
      </w:r>
    </w:p>
    <w:p w:rsidR="002F04AA" w:rsidRDefault="002F04AA" w:rsidP="002F04AA">
      <w:r>
        <w:t xml:space="preserve">Под внутренним мониторингом качества образования в ДОУ  понимается вид деятельности по информационному обеспечению управления ДОУ, основанный на систематическом стандартизированном изучении состояния основных и обеспечивающих видов деятельности ДОУ, условий и результатов их осуществления. </w:t>
      </w:r>
    </w:p>
    <w:p w:rsidR="002F04AA" w:rsidRDefault="002F04AA" w:rsidP="002F04AA">
      <w:pPr>
        <w:ind w:left="542"/>
      </w:pPr>
    </w:p>
    <w:p w:rsidR="002F04AA" w:rsidRDefault="002F04AA" w:rsidP="002F04AA">
      <w:pPr>
        <w:ind w:left="542"/>
      </w:pPr>
      <w:r>
        <w:t xml:space="preserve">Программа внутреннего мониторинга качества образования в ДОУ разработана в соответствии </w:t>
      </w:r>
      <w:proofErr w:type="gramStart"/>
      <w:r>
        <w:t>с</w:t>
      </w:r>
      <w:proofErr w:type="gramEnd"/>
      <w:r>
        <w:t xml:space="preserve">: </w:t>
      </w:r>
    </w:p>
    <w:p w:rsidR="002F04AA" w:rsidRDefault="002F04AA" w:rsidP="002F04AA">
      <w:pPr>
        <w:numPr>
          <w:ilvl w:val="0"/>
          <w:numId w:val="29"/>
        </w:numPr>
        <w:spacing w:after="55"/>
        <w:jc w:val="both"/>
      </w:pPr>
      <w:r>
        <w:t xml:space="preserve">Закон «Об образовании в Российской Федерации» № 273 ФЗ от 29.12.2012,  </w:t>
      </w:r>
    </w:p>
    <w:p w:rsidR="002F04AA" w:rsidRDefault="002F04AA" w:rsidP="002F04AA">
      <w:pPr>
        <w:numPr>
          <w:ilvl w:val="0"/>
          <w:numId w:val="29"/>
        </w:numPr>
        <w:spacing w:after="55"/>
        <w:jc w:val="both"/>
      </w:pPr>
      <w:r>
        <w:t xml:space="preserve">Федеральный государственный образовательный стандарт дошкольного образования» Приказ </w:t>
      </w:r>
      <w:proofErr w:type="spellStart"/>
      <w:r>
        <w:t>Минобрнауки</w:t>
      </w:r>
      <w:proofErr w:type="spellEnd"/>
      <w:r>
        <w:t xml:space="preserve"> России от 17.10.2013 N 1155; </w:t>
      </w:r>
    </w:p>
    <w:p w:rsidR="002F04AA" w:rsidRDefault="002F04AA" w:rsidP="002F04AA">
      <w:pPr>
        <w:numPr>
          <w:ilvl w:val="0"/>
          <w:numId w:val="29"/>
        </w:numPr>
        <w:spacing w:after="55"/>
        <w:jc w:val="both"/>
      </w:pPr>
      <w:r>
        <w:t xml:space="preserve">Постановление  Правительства РФ от 11.03.2011 N 164 «Об осуществлении государственного контроля (надзора) в сфере образования», </w:t>
      </w:r>
    </w:p>
    <w:p w:rsidR="002F04AA" w:rsidRDefault="002F04AA" w:rsidP="002F04AA">
      <w:pPr>
        <w:numPr>
          <w:ilvl w:val="0"/>
          <w:numId w:val="29"/>
        </w:numPr>
        <w:spacing w:after="55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30038), </w:t>
      </w:r>
    </w:p>
    <w:p w:rsidR="002F04AA" w:rsidRDefault="002F04AA" w:rsidP="002F04AA">
      <w:pPr>
        <w:numPr>
          <w:ilvl w:val="0"/>
          <w:numId w:val="29"/>
        </w:numPr>
        <w:spacing w:after="55"/>
        <w:jc w:val="both"/>
      </w:pPr>
      <w:r>
        <w:t xml:space="preserve"> «Санитарно-эпидемиологические требования к условиям и организации обучения в общеобразовательных учреждениях» Сан </w:t>
      </w:r>
      <w:proofErr w:type="spellStart"/>
      <w:r>
        <w:t>Пин</w:t>
      </w:r>
      <w:proofErr w:type="spellEnd"/>
      <w:r>
        <w:t xml:space="preserve"> 2.4.1.3049-13  </w:t>
      </w:r>
    </w:p>
    <w:p w:rsidR="002F04AA" w:rsidRDefault="002F04AA" w:rsidP="002F04AA">
      <w:pPr>
        <w:numPr>
          <w:ilvl w:val="0"/>
          <w:numId w:val="29"/>
        </w:numPr>
        <w:spacing w:after="55"/>
        <w:jc w:val="both"/>
      </w:pPr>
      <w:r>
        <w:t xml:space="preserve">Устав ДОО, </w:t>
      </w:r>
    </w:p>
    <w:p w:rsidR="002F04AA" w:rsidRDefault="002F04AA" w:rsidP="002F04AA">
      <w:pPr>
        <w:numPr>
          <w:ilvl w:val="0"/>
          <w:numId w:val="29"/>
        </w:numPr>
        <w:spacing w:after="55"/>
        <w:jc w:val="both"/>
      </w:pPr>
      <w:r>
        <w:t xml:space="preserve">Положение о внутренней системе оценки качества образования в ДОУ, и др. </w:t>
      </w:r>
    </w:p>
    <w:p w:rsidR="002F04AA" w:rsidRDefault="002F04AA" w:rsidP="002F04AA">
      <w:pPr>
        <w:ind w:left="10"/>
      </w:pPr>
    </w:p>
    <w:p w:rsidR="002F04AA" w:rsidRDefault="002F04AA" w:rsidP="002F04AA">
      <w:pPr>
        <w:ind w:left="10"/>
      </w:pPr>
      <w:r>
        <w:t xml:space="preserve">Программа внутренней системы оценки  качества образования ориентирована на решение следующих </w:t>
      </w:r>
      <w:r w:rsidRPr="004D1776">
        <w:rPr>
          <w:b/>
        </w:rPr>
        <w:t>задач</w:t>
      </w:r>
      <w:r>
        <w:t xml:space="preserve">: </w:t>
      </w:r>
    </w:p>
    <w:p w:rsidR="002F04AA" w:rsidRDefault="002F04AA" w:rsidP="002F04AA">
      <w:pPr>
        <w:numPr>
          <w:ilvl w:val="1"/>
          <w:numId w:val="27"/>
        </w:numPr>
        <w:spacing w:after="55"/>
        <w:ind w:hanging="360"/>
        <w:jc w:val="both"/>
      </w:pPr>
      <w:r>
        <w:t xml:space="preserve">систематическое отслеживание и анализ состояния системы образования в ДОО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 </w:t>
      </w:r>
    </w:p>
    <w:p w:rsidR="002F04AA" w:rsidRDefault="002F04AA" w:rsidP="002F04AA">
      <w:pPr>
        <w:numPr>
          <w:ilvl w:val="1"/>
          <w:numId w:val="27"/>
        </w:numPr>
        <w:spacing w:after="55"/>
        <w:ind w:hanging="360"/>
        <w:jc w:val="both"/>
      </w:pPr>
      <w:r>
        <w:lastRenderedPageBreak/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 </w:t>
      </w:r>
    </w:p>
    <w:p w:rsidR="002F04AA" w:rsidRDefault="002F04AA" w:rsidP="002F04AA">
      <w:pPr>
        <w:ind w:left="10"/>
        <w:rPr>
          <w:b/>
        </w:rPr>
      </w:pPr>
    </w:p>
    <w:p w:rsidR="002F04AA" w:rsidRDefault="002F04AA" w:rsidP="002F04AA">
      <w:pPr>
        <w:ind w:left="10"/>
      </w:pPr>
      <w:r w:rsidRPr="004D1776">
        <w:rPr>
          <w:b/>
        </w:rPr>
        <w:t>Объекты мониторинга</w:t>
      </w:r>
      <w:r>
        <w:t>:</w:t>
      </w:r>
      <w:r>
        <w:rPr>
          <w:rFonts w:ascii="Calibri" w:hAnsi="Calibri" w:cs="Calibri"/>
        </w:rPr>
        <w:t xml:space="preserve"> </w:t>
      </w:r>
    </w:p>
    <w:p w:rsidR="002F04AA" w:rsidRDefault="002F04AA" w:rsidP="002F04AA">
      <w:pPr>
        <w:numPr>
          <w:ilvl w:val="1"/>
          <w:numId w:val="27"/>
        </w:numPr>
        <w:spacing w:after="55"/>
        <w:ind w:hanging="360"/>
        <w:jc w:val="both"/>
      </w:pPr>
      <w:r>
        <w:t xml:space="preserve">педагогическая система; </w:t>
      </w:r>
    </w:p>
    <w:p w:rsidR="002F04AA" w:rsidRDefault="002F04AA" w:rsidP="002F04AA">
      <w:pPr>
        <w:numPr>
          <w:ilvl w:val="1"/>
          <w:numId w:val="27"/>
        </w:numPr>
        <w:spacing w:after="55"/>
        <w:ind w:hanging="360"/>
        <w:jc w:val="both"/>
      </w:pPr>
      <w:r>
        <w:t xml:space="preserve">образовательный процесс и его результаты; </w:t>
      </w:r>
      <w:r>
        <w:rPr>
          <w:rFonts w:ascii="Arial" w:eastAsia="Arial" w:hAnsi="Arial" w:cs="Arial"/>
        </w:rPr>
        <w:t xml:space="preserve"> </w:t>
      </w:r>
      <w:r>
        <w:t xml:space="preserve">образовательная деятельность детей; </w:t>
      </w:r>
    </w:p>
    <w:p w:rsidR="002F04AA" w:rsidRDefault="002F04AA" w:rsidP="002F04AA">
      <w:pPr>
        <w:numPr>
          <w:ilvl w:val="1"/>
          <w:numId w:val="27"/>
        </w:numPr>
        <w:spacing w:after="55"/>
        <w:ind w:hanging="360"/>
        <w:jc w:val="both"/>
      </w:pPr>
      <w:r>
        <w:t xml:space="preserve">профессиональная деятельность педагогов. </w:t>
      </w:r>
    </w:p>
    <w:p w:rsidR="002F04AA" w:rsidRDefault="002F04AA" w:rsidP="002F04AA">
      <w:pPr>
        <w:numPr>
          <w:ilvl w:val="1"/>
          <w:numId w:val="27"/>
        </w:numPr>
        <w:spacing w:after="55"/>
        <w:ind w:hanging="360"/>
        <w:jc w:val="both"/>
      </w:pPr>
      <w:r>
        <w:t>ОПП образовательной организации, и ее  условия реализации.</w:t>
      </w:r>
    </w:p>
    <w:p w:rsidR="002F04AA" w:rsidRDefault="002F04AA" w:rsidP="002F04AA">
      <w:pPr>
        <w:ind w:left="10"/>
        <w:rPr>
          <w:b/>
        </w:rPr>
      </w:pPr>
    </w:p>
    <w:p w:rsidR="002F04AA" w:rsidRDefault="002F04AA" w:rsidP="002F04AA">
      <w:pPr>
        <w:ind w:left="10"/>
        <w:rPr>
          <w:b/>
        </w:rPr>
      </w:pPr>
    </w:p>
    <w:p w:rsidR="002F04AA" w:rsidRDefault="002F04AA" w:rsidP="002F04AA">
      <w:pPr>
        <w:ind w:left="10"/>
        <w:rPr>
          <w:b/>
        </w:rPr>
      </w:pPr>
    </w:p>
    <w:p w:rsidR="002F04AA" w:rsidRDefault="002F04AA" w:rsidP="002F04AA">
      <w:pPr>
        <w:ind w:left="10"/>
        <w:rPr>
          <w:b/>
          <w:color w:val="378450"/>
        </w:rPr>
      </w:pPr>
      <w:r w:rsidRPr="004D1776">
        <w:rPr>
          <w:b/>
        </w:rPr>
        <w:t>Цель программы</w:t>
      </w:r>
      <w:r>
        <w:t xml:space="preserve"> внутренней системы оценки качества образования</w:t>
      </w:r>
      <w:r>
        <w:rPr>
          <w:b/>
        </w:rPr>
        <w:t xml:space="preserve"> </w:t>
      </w:r>
      <w:r>
        <w:t>– установление соответствия условий и качества дошкольного образования  в ДОО требованиям федерального государственного образовательного стандарта дошкольного образования.</w:t>
      </w:r>
      <w:r>
        <w:rPr>
          <w:b/>
          <w:color w:val="378450"/>
        </w:rPr>
        <w:t xml:space="preserve"> </w:t>
      </w:r>
    </w:p>
    <w:p w:rsidR="002F04AA" w:rsidRDefault="002F04AA" w:rsidP="002F04AA">
      <w:pPr>
        <w:ind w:left="10"/>
        <w:rPr>
          <w:b/>
        </w:rPr>
      </w:pPr>
    </w:p>
    <w:p w:rsidR="002F04AA" w:rsidRPr="004D1776" w:rsidRDefault="002F04AA" w:rsidP="002F04AA">
      <w:pPr>
        <w:ind w:left="10"/>
        <w:rPr>
          <w:b/>
        </w:rPr>
      </w:pPr>
      <w:r>
        <w:rPr>
          <w:b/>
        </w:rPr>
        <w:t xml:space="preserve"> </w:t>
      </w:r>
      <w:r w:rsidRPr="004D1776">
        <w:rPr>
          <w:b/>
        </w:rPr>
        <w:t xml:space="preserve">Задачи: </w:t>
      </w:r>
    </w:p>
    <w:p w:rsidR="002F04AA" w:rsidRDefault="002F04AA" w:rsidP="002F04AA">
      <w:pPr>
        <w:numPr>
          <w:ilvl w:val="0"/>
          <w:numId w:val="28"/>
        </w:numPr>
        <w:spacing w:after="55"/>
        <w:ind w:hanging="420"/>
        <w:jc w:val="both"/>
      </w:pPr>
      <w:r>
        <w:t xml:space="preserve">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 </w:t>
      </w:r>
    </w:p>
    <w:p w:rsidR="002F04AA" w:rsidRDefault="002F04AA" w:rsidP="002F04AA">
      <w:pPr>
        <w:numPr>
          <w:ilvl w:val="0"/>
          <w:numId w:val="28"/>
        </w:numPr>
        <w:spacing w:after="55"/>
        <w:ind w:hanging="420"/>
        <w:jc w:val="both"/>
      </w:pPr>
      <w:r>
        <w:t xml:space="preserve">Сбор информации  по различным аспектам  образовательного процесса, обработка и анализ информации  по различным аспектам  образовательного  процесса.  </w:t>
      </w:r>
    </w:p>
    <w:p w:rsidR="002F04AA" w:rsidRDefault="002F04AA" w:rsidP="002F04AA">
      <w:pPr>
        <w:numPr>
          <w:ilvl w:val="0"/>
          <w:numId w:val="28"/>
        </w:numPr>
        <w:spacing w:after="55"/>
        <w:ind w:hanging="420"/>
        <w:jc w:val="both"/>
      </w:pPr>
      <w:r>
        <w:t xml:space="preserve">Принятие решения  об изменении образовательной  деятельности,   разработка и реализация индивидуальных маршрутов </w:t>
      </w:r>
      <w:proofErr w:type="spellStart"/>
      <w:r>
        <w:t>психологопедагогического</w:t>
      </w:r>
      <w:proofErr w:type="spellEnd"/>
      <w:r>
        <w:t xml:space="preserve"> сопровождения детей. </w:t>
      </w:r>
    </w:p>
    <w:p w:rsidR="002F04AA" w:rsidRDefault="002F04AA" w:rsidP="002F04AA">
      <w:pPr>
        <w:numPr>
          <w:ilvl w:val="0"/>
          <w:numId w:val="28"/>
        </w:numPr>
        <w:spacing w:after="55"/>
        <w:ind w:hanging="420"/>
        <w:jc w:val="both"/>
      </w:pPr>
      <w:r>
        <w:t xml:space="preserve">Изучение состояния развития и эффективности деятельности дошкольного учреждения принятие решений, прогнозирование развития. </w:t>
      </w:r>
    </w:p>
    <w:p w:rsidR="002F04AA" w:rsidRDefault="002F04AA" w:rsidP="002F04AA">
      <w:pPr>
        <w:numPr>
          <w:ilvl w:val="0"/>
          <w:numId w:val="28"/>
        </w:numPr>
        <w:spacing w:after="55"/>
        <w:ind w:hanging="420"/>
        <w:jc w:val="both"/>
      </w:pPr>
      <w:r>
        <w:t xml:space="preserve">Расширение общественного участия в управлении образованием в дошкольном учреждении. </w:t>
      </w:r>
    </w:p>
    <w:p w:rsidR="002F04AA" w:rsidRDefault="002F04AA" w:rsidP="002F04AA">
      <w:pPr>
        <w:numPr>
          <w:ilvl w:val="0"/>
          <w:numId w:val="28"/>
        </w:numPr>
        <w:spacing w:after="55"/>
        <w:ind w:hanging="420"/>
        <w:jc w:val="both"/>
      </w:pPr>
      <w:r>
        <w:t xml:space="preserve">Получение объективной информации о функционировании и развитии дошкольного образования в ДОО, тенденциях его изменения и причинах, оказывающих влияние на динамику качества образования; </w:t>
      </w:r>
    </w:p>
    <w:p w:rsidR="002F04AA" w:rsidRDefault="002F04AA" w:rsidP="002F04AA">
      <w:pPr>
        <w:numPr>
          <w:ilvl w:val="0"/>
          <w:numId w:val="28"/>
        </w:numPr>
        <w:spacing w:after="55"/>
        <w:ind w:hanging="420"/>
        <w:jc w:val="both"/>
      </w:pPr>
      <w:r>
        <w:lastRenderedPageBreak/>
        <w:t xml:space="preserve">Предоставление всем участникам образовательного процесса и общественности достоверной информации о качестве образования; принимать обоснованные и своевременные управленческие решения по совершенствованию образования и повышение уровня информированности потребителей образовательных услуг при принятии таких решений. </w:t>
      </w:r>
    </w:p>
    <w:p w:rsidR="002F04AA" w:rsidRDefault="002F04AA" w:rsidP="002F04AA"/>
    <w:p w:rsidR="002F04AA" w:rsidRDefault="002F04AA" w:rsidP="002F04AA">
      <w:pPr>
        <w:ind w:firstLine="345"/>
      </w:pPr>
      <w:r>
        <w:t xml:space="preserve">Программа внутреннего мониторинга качества образования в ДОУ определяет: направления мониторинга, исчерпывающий систематизированный перечень объектов мониторинга и характеризующих их показателей, отобранных с учетом информационных потребностей (функционала) органов управления ДОУ. В отношении каждого показателя указаны используемые методы и средства сбора первичных данных, периодичность сбора этих данных, их статистической (аналитической) обработки и предоставления результатов указанной обработки. В целях обеспечения полной и своевременной реализации в программе определены конкретные исполнители из числа работников, чья профессиональная деятельность непосредственно связана, с созданием и поддержанием необходимых образовательных, материально-технических, санитарно-гигиенических и иных условий для осуществления образовательного процесса, а так же, должностных лиц ДОУ, непосредственно осуществляющих сбор, обработку, предоставление и хранение информации. </w:t>
      </w:r>
    </w:p>
    <w:p w:rsidR="002F04AA" w:rsidRDefault="002F04AA" w:rsidP="002F04AA">
      <w:pPr>
        <w:ind w:firstLine="345"/>
      </w:pPr>
      <w:r>
        <w:t xml:space="preserve">Правовая регламентация программы внутреннего мониторинга качества образования является основанием для внесения дополнений в должностные инструкции работников ДОУ.  </w:t>
      </w:r>
    </w:p>
    <w:p w:rsidR="002F04AA" w:rsidRDefault="002F04AA" w:rsidP="002F04AA">
      <w:pPr>
        <w:jc w:val="center"/>
        <w:rPr>
          <w:u w:val="single"/>
        </w:rPr>
      </w:pPr>
    </w:p>
    <w:p w:rsidR="002F04AA" w:rsidRDefault="002F04AA" w:rsidP="002F04AA">
      <w:pPr>
        <w:jc w:val="center"/>
        <w:rPr>
          <w:u w:val="single"/>
        </w:rPr>
      </w:pPr>
    </w:p>
    <w:p w:rsidR="002F04AA" w:rsidRDefault="002F04AA" w:rsidP="002F04AA">
      <w:pPr>
        <w:spacing w:after="49" w:line="235" w:lineRule="auto"/>
        <w:ind w:left="4867" w:right="1728" w:hanging="2851"/>
        <w:jc w:val="center"/>
        <w:rPr>
          <w:b/>
        </w:rPr>
      </w:pPr>
    </w:p>
    <w:p w:rsidR="00447812" w:rsidRDefault="00447812" w:rsidP="002F04AA">
      <w:pPr>
        <w:spacing w:after="49" w:line="235" w:lineRule="auto"/>
        <w:ind w:left="4867" w:right="1728" w:hanging="2851"/>
        <w:jc w:val="center"/>
        <w:rPr>
          <w:b/>
        </w:rPr>
      </w:pPr>
    </w:p>
    <w:p w:rsidR="00447812" w:rsidRDefault="00447812" w:rsidP="002F04AA">
      <w:pPr>
        <w:spacing w:after="49" w:line="235" w:lineRule="auto"/>
        <w:ind w:left="4867" w:right="1728" w:hanging="2851"/>
        <w:jc w:val="center"/>
        <w:rPr>
          <w:b/>
        </w:rPr>
      </w:pPr>
    </w:p>
    <w:p w:rsidR="00447812" w:rsidRDefault="00447812" w:rsidP="002F04AA">
      <w:pPr>
        <w:spacing w:after="49" w:line="235" w:lineRule="auto"/>
        <w:ind w:left="4867" w:right="1728" w:hanging="2851"/>
        <w:jc w:val="center"/>
        <w:rPr>
          <w:b/>
        </w:rPr>
      </w:pPr>
    </w:p>
    <w:p w:rsidR="00447812" w:rsidRDefault="00447812" w:rsidP="002F04AA">
      <w:pPr>
        <w:spacing w:after="49" w:line="235" w:lineRule="auto"/>
        <w:ind w:left="4867" w:right="1728" w:hanging="2851"/>
        <w:jc w:val="center"/>
        <w:rPr>
          <w:b/>
        </w:rPr>
      </w:pPr>
    </w:p>
    <w:p w:rsidR="00447812" w:rsidRDefault="00447812" w:rsidP="002F04AA">
      <w:pPr>
        <w:spacing w:after="49" w:line="235" w:lineRule="auto"/>
        <w:ind w:left="4867" w:right="1728" w:hanging="2851"/>
        <w:jc w:val="center"/>
        <w:rPr>
          <w:b/>
        </w:rPr>
      </w:pPr>
    </w:p>
    <w:p w:rsidR="00447812" w:rsidRDefault="00447812" w:rsidP="002F04AA">
      <w:pPr>
        <w:spacing w:after="49" w:line="235" w:lineRule="auto"/>
        <w:ind w:left="4867" w:right="1728" w:hanging="2851"/>
        <w:jc w:val="center"/>
        <w:rPr>
          <w:b/>
        </w:rPr>
      </w:pPr>
    </w:p>
    <w:p w:rsidR="00447812" w:rsidRDefault="00447812" w:rsidP="002F04AA">
      <w:pPr>
        <w:spacing w:after="49" w:line="235" w:lineRule="auto"/>
        <w:ind w:left="4867" w:right="1728" w:hanging="2851"/>
        <w:jc w:val="center"/>
        <w:rPr>
          <w:b/>
        </w:rPr>
      </w:pPr>
    </w:p>
    <w:p w:rsidR="00447812" w:rsidRDefault="00447812" w:rsidP="002F04AA">
      <w:pPr>
        <w:spacing w:after="49" w:line="235" w:lineRule="auto"/>
        <w:ind w:left="4867" w:right="1728" w:hanging="2851"/>
        <w:jc w:val="center"/>
        <w:rPr>
          <w:b/>
        </w:rPr>
      </w:pPr>
    </w:p>
    <w:p w:rsidR="00447812" w:rsidRDefault="00447812" w:rsidP="002F04AA">
      <w:pPr>
        <w:spacing w:after="49" w:line="235" w:lineRule="auto"/>
        <w:ind w:left="4867" w:right="1728" w:hanging="2851"/>
        <w:jc w:val="center"/>
        <w:rPr>
          <w:b/>
        </w:rPr>
      </w:pPr>
    </w:p>
    <w:p w:rsidR="002F04AA" w:rsidRDefault="002F04AA" w:rsidP="002F04AA">
      <w:pPr>
        <w:spacing w:after="49" w:line="235" w:lineRule="auto"/>
        <w:ind w:left="4867" w:right="1728" w:hanging="2851"/>
        <w:jc w:val="center"/>
        <w:rPr>
          <w:b/>
          <w:szCs w:val="28"/>
        </w:rPr>
      </w:pPr>
    </w:p>
    <w:p w:rsidR="002F04AA" w:rsidRDefault="002F04AA" w:rsidP="002F04AA">
      <w:pPr>
        <w:spacing w:after="49" w:line="235" w:lineRule="auto"/>
        <w:ind w:left="4867" w:right="1728" w:hanging="2851"/>
        <w:jc w:val="center"/>
        <w:rPr>
          <w:b/>
          <w:szCs w:val="28"/>
        </w:rPr>
      </w:pPr>
    </w:p>
    <w:p w:rsidR="002F04AA" w:rsidRDefault="002F04AA" w:rsidP="002F04AA">
      <w:pPr>
        <w:spacing w:after="49" w:line="235" w:lineRule="auto"/>
        <w:ind w:left="4867" w:right="1728" w:hanging="2851"/>
        <w:jc w:val="center"/>
        <w:rPr>
          <w:b/>
          <w:szCs w:val="28"/>
        </w:rPr>
      </w:pPr>
    </w:p>
    <w:p w:rsidR="002F04AA" w:rsidRDefault="002F04AA" w:rsidP="002F04AA">
      <w:pPr>
        <w:spacing w:after="49" w:line="235" w:lineRule="auto"/>
        <w:ind w:left="4867" w:right="1728" w:hanging="2851"/>
        <w:jc w:val="center"/>
        <w:rPr>
          <w:b/>
          <w:szCs w:val="28"/>
        </w:rPr>
      </w:pPr>
      <w:r w:rsidRPr="00430066">
        <w:rPr>
          <w:b/>
          <w:szCs w:val="28"/>
        </w:rPr>
        <w:lastRenderedPageBreak/>
        <w:t xml:space="preserve">Программа внутреннего мониторинга оценки  качества образования </w:t>
      </w:r>
    </w:p>
    <w:p w:rsidR="002F04AA" w:rsidRPr="00430066" w:rsidRDefault="002F04AA" w:rsidP="002F04AA">
      <w:pPr>
        <w:spacing w:after="49" w:line="235" w:lineRule="auto"/>
        <w:ind w:left="4867" w:right="1728" w:hanging="2851"/>
        <w:jc w:val="center"/>
        <w:rPr>
          <w:b/>
          <w:szCs w:val="28"/>
        </w:rPr>
      </w:pPr>
      <w:r>
        <w:rPr>
          <w:b/>
          <w:szCs w:val="28"/>
        </w:rPr>
        <w:t>в МБДОУ Д</w:t>
      </w:r>
      <w:r w:rsidRPr="00430066">
        <w:rPr>
          <w:b/>
          <w:szCs w:val="28"/>
        </w:rPr>
        <w:t>етский сад №</w:t>
      </w:r>
      <w:r>
        <w:rPr>
          <w:b/>
          <w:szCs w:val="28"/>
        </w:rPr>
        <w:t xml:space="preserve"> 28 </w:t>
      </w:r>
    </w:p>
    <w:p w:rsidR="002F04AA" w:rsidRDefault="002F04AA" w:rsidP="002F04AA">
      <w:pPr>
        <w:spacing w:after="49" w:line="235" w:lineRule="auto"/>
        <w:ind w:left="4867" w:right="1728" w:hanging="2851"/>
        <w:jc w:val="center"/>
        <w:rPr>
          <w:b/>
        </w:rPr>
      </w:pPr>
    </w:p>
    <w:p w:rsidR="002F04AA" w:rsidRPr="0065606F" w:rsidRDefault="002F04AA" w:rsidP="002F04AA">
      <w:pPr>
        <w:spacing w:after="49" w:line="235" w:lineRule="auto"/>
        <w:ind w:left="4867" w:right="1728" w:hanging="2851"/>
        <w:jc w:val="center"/>
        <w:rPr>
          <w:b/>
          <w:szCs w:val="28"/>
        </w:rPr>
      </w:pPr>
      <w:r w:rsidRPr="0065606F">
        <w:rPr>
          <w:b/>
          <w:szCs w:val="28"/>
        </w:rPr>
        <w:t>Мониторинг реализации ООПДО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4128"/>
        <w:gridCol w:w="1928"/>
        <w:gridCol w:w="1677"/>
        <w:gridCol w:w="1468"/>
        <w:gridCol w:w="1907"/>
        <w:gridCol w:w="1597"/>
      </w:tblGrid>
      <w:tr w:rsidR="002F04AA" w:rsidRPr="00FA5D5D" w:rsidTr="00CD089E">
        <w:trPr>
          <w:trHeight w:val="748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Объект мониторинга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Методы оценки инструмента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Форма и место предоставления информации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Кто принимает участие</w:t>
            </w:r>
          </w:p>
        </w:tc>
      </w:tr>
      <w:tr w:rsidR="002F04AA" w:rsidTr="00CD089E">
        <w:trPr>
          <w:trHeight w:val="299"/>
        </w:trPr>
        <w:tc>
          <w:tcPr>
            <w:tcW w:w="15693" w:type="dxa"/>
            <w:gridSpan w:val="7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</w:rPr>
            </w:pPr>
            <w:r w:rsidRPr="00FA5D5D">
              <w:rPr>
                <w:b/>
              </w:rPr>
              <w:t xml:space="preserve">1. «Условия реализации ООП </w:t>
            </w:r>
            <w:proofErr w:type="gramStart"/>
            <w:r w:rsidRPr="00FA5D5D">
              <w:rPr>
                <w:b/>
              </w:rPr>
              <w:t>ДО</w:t>
            </w:r>
            <w:proofErr w:type="gramEnd"/>
            <w:r w:rsidRPr="00FA5D5D">
              <w:rPr>
                <w:b/>
              </w:rPr>
              <w:t>»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2"/>
              </w:rPr>
            </w:pPr>
            <w:r w:rsidRPr="00FA5D5D">
              <w:rPr>
                <w:b/>
                <w:sz w:val="22"/>
              </w:rPr>
              <w:t>1. Нормативно – правовая база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8"/>
              </w:numPr>
              <w:rPr>
                <w:sz w:val="22"/>
              </w:rPr>
            </w:pPr>
            <w:r w:rsidRPr="00FA5D5D">
              <w:rPr>
                <w:sz w:val="22"/>
              </w:rPr>
              <w:t>Наличие лицензии на осуществление образовательной деятельности</w:t>
            </w:r>
          </w:p>
          <w:p w:rsidR="002F04AA" w:rsidRPr="00FA5D5D" w:rsidRDefault="002F04AA" w:rsidP="002F04AA">
            <w:pPr>
              <w:numPr>
                <w:ilvl w:val="0"/>
                <w:numId w:val="8"/>
              </w:numPr>
              <w:rPr>
                <w:sz w:val="22"/>
              </w:rPr>
            </w:pPr>
            <w:r w:rsidRPr="00FA5D5D">
              <w:rPr>
                <w:sz w:val="22"/>
              </w:rPr>
              <w:t>Наличие организационно-распорядительных документов в соответствии с Уставом ДОУ</w:t>
            </w:r>
          </w:p>
          <w:p w:rsidR="002F04AA" w:rsidRPr="00FA5D5D" w:rsidRDefault="002F04AA" w:rsidP="002F04AA">
            <w:pPr>
              <w:numPr>
                <w:ilvl w:val="0"/>
                <w:numId w:val="8"/>
              </w:numPr>
              <w:rPr>
                <w:sz w:val="22"/>
              </w:rPr>
            </w:pPr>
            <w:r w:rsidRPr="00FA5D5D">
              <w:rPr>
                <w:sz w:val="22"/>
              </w:rPr>
              <w:t>Наличие всех необходимых правоустанавливающих документов, оформленных в установленном порядке на все объекты недвижимости и земельные участки учреждения</w:t>
            </w:r>
          </w:p>
          <w:p w:rsidR="002F04AA" w:rsidRPr="00FA5D5D" w:rsidRDefault="002F04AA" w:rsidP="002F04AA">
            <w:pPr>
              <w:numPr>
                <w:ilvl w:val="0"/>
                <w:numId w:val="8"/>
              </w:numPr>
              <w:rPr>
                <w:sz w:val="22"/>
              </w:rPr>
            </w:pPr>
            <w:r w:rsidRPr="00FA5D5D">
              <w:rPr>
                <w:sz w:val="22"/>
              </w:rPr>
              <w:t>Наличие нормативно-правовой базы, регламентирующей деятельность ОУ в сети Интернет и допуск к ресурсам сети</w:t>
            </w:r>
          </w:p>
          <w:p w:rsidR="002F04AA" w:rsidRPr="00FA5D5D" w:rsidRDefault="002F04AA" w:rsidP="002F04AA">
            <w:pPr>
              <w:numPr>
                <w:ilvl w:val="0"/>
                <w:numId w:val="8"/>
              </w:numPr>
              <w:rPr>
                <w:sz w:val="22"/>
              </w:rPr>
            </w:pPr>
            <w:r w:rsidRPr="00FA5D5D">
              <w:rPr>
                <w:sz w:val="22"/>
              </w:rPr>
              <w:t>Программа развития учреждения:</w:t>
            </w:r>
          </w:p>
          <w:p w:rsidR="002F04AA" w:rsidRPr="00FA5D5D" w:rsidRDefault="002F04AA" w:rsidP="00CD089E">
            <w:pPr>
              <w:ind w:left="360"/>
              <w:rPr>
                <w:sz w:val="22"/>
              </w:rPr>
            </w:pPr>
            <w:r w:rsidRPr="00FA5D5D">
              <w:rPr>
                <w:sz w:val="22"/>
              </w:rPr>
              <w:t>*наличие</w:t>
            </w:r>
          </w:p>
          <w:p w:rsidR="002F04AA" w:rsidRPr="00FA5D5D" w:rsidRDefault="002F04AA" w:rsidP="00CD089E">
            <w:pPr>
              <w:ind w:left="360"/>
              <w:rPr>
                <w:sz w:val="22"/>
              </w:rPr>
            </w:pPr>
            <w:r w:rsidRPr="00FA5D5D">
              <w:rPr>
                <w:sz w:val="22"/>
              </w:rPr>
              <w:t>*соответствие требованиям к составлению программ /структура/</w:t>
            </w: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Наличие системы мониторинга Программы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Экспертиза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Экспертная группа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Ежегодно 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Сайт ДОУ, публичный отчет, информационные стенды, совещания, МО, коллегия руководителей.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Заведующий ДОУ, 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vMerge w:val="restart"/>
            <w:shd w:val="clear" w:color="auto" w:fill="auto"/>
          </w:tcPr>
          <w:p w:rsidR="002F04AA" w:rsidRPr="00FA5D5D" w:rsidRDefault="002F04AA" w:rsidP="00CD089E">
            <w:pPr>
              <w:spacing w:after="52" w:line="234" w:lineRule="auto"/>
              <w:ind w:left="5"/>
              <w:rPr>
                <w:sz w:val="22"/>
              </w:rPr>
            </w:pPr>
            <w:r w:rsidRPr="00FA5D5D">
              <w:rPr>
                <w:b/>
                <w:sz w:val="22"/>
              </w:rPr>
              <w:t>2. Материально-техническая база</w:t>
            </w:r>
          </w:p>
          <w:p w:rsidR="002F04AA" w:rsidRPr="00FA5D5D" w:rsidRDefault="002F04AA" w:rsidP="00CD089E">
            <w:pPr>
              <w:spacing w:after="52" w:line="234" w:lineRule="auto"/>
              <w:ind w:left="5"/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 xml:space="preserve"> 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Наличие инфраструктуры, поддерживающей здоровье в соответствии с нормативными требованиями:</w:t>
            </w:r>
          </w:p>
          <w:p w:rsidR="002F04AA" w:rsidRPr="00FA5D5D" w:rsidRDefault="002F04AA" w:rsidP="002F04AA">
            <w:pPr>
              <w:numPr>
                <w:ilvl w:val="0"/>
                <w:numId w:val="16"/>
              </w:numPr>
              <w:rPr>
                <w:sz w:val="22"/>
              </w:rPr>
            </w:pPr>
            <w:r w:rsidRPr="00FA5D5D">
              <w:rPr>
                <w:sz w:val="22"/>
              </w:rPr>
              <w:t>наличие медицинского блока</w:t>
            </w:r>
          </w:p>
          <w:p w:rsidR="002F04AA" w:rsidRPr="00FA5D5D" w:rsidRDefault="002F04AA" w:rsidP="002F04AA">
            <w:pPr>
              <w:numPr>
                <w:ilvl w:val="0"/>
                <w:numId w:val="16"/>
              </w:numPr>
              <w:rPr>
                <w:sz w:val="22"/>
              </w:rPr>
            </w:pPr>
            <w:r w:rsidRPr="00FA5D5D">
              <w:rPr>
                <w:sz w:val="22"/>
              </w:rPr>
              <w:t>наличие спортивного зала</w:t>
            </w:r>
          </w:p>
          <w:p w:rsidR="002F04AA" w:rsidRPr="00FA5D5D" w:rsidRDefault="002F04AA" w:rsidP="002F04AA">
            <w:pPr>
              <w:numPr>
                <w:ilvl w:val="0"/>
                <w:numId w:val="16"/>
              </w:numPr>
              <w:rPr>
                <w:sz w:val="22"/>
              </w:rPr>
            </w:pPr>
            <w:r w:rsidRPr="00FA5D5D">
              <w:rPr>
                <w:sz w:val="22"/>
              </w:rPr>
              <w:t>наличие спортивной площадки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 xml:space="preserve">Экспертиза 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spacing w:after="35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Ежегодно 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Аналитический отчет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2F04AA" w:rsidRPr="00FA5D5D" w:rsidRDefault="002F04AA" w:rsidP="00CD089E">
            <w:pPr>
              <w:spacing w:after="52" w:line="234" w:lineRule="auto"/>
              <w:ind w:left="5"/>
              <w:rPr>
                <w:b/>
                <w:sz w:val="22"/>
              </w:rPr>
            </w:pP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CD089E">
            <w:pPr>
              <w:spacing w:after="48" w:line="234" w:lineRule="auto"/>
              <w:ind w:right="611"/>
              <w:rPr>
                <w:sz w:val="22"/>
              </w:rPr>
            </w:pPr>
            <w:r w:rsidRPr="00FA5D5D">
              <w:rPr>
                <w:sz w:val="22"/>
              </w:rPr>
              <w:t>Наличие инфраструктуры для развития детей:</w:t>
            </w:r>
          </w:p>
          <w:p w:rsidR="002F04AA" w:rsidRPr="00FA5D5D" w:rsidRDefault="002F04AA" w:rsidP="002F04AA">
            <w:pPr>
              <w:numPr>
                <w:ilvl w:val="0"/>
                <w:numId w:val="17"/>
              </w:numPr>
              <w:spacing w:after="48" w:line="234" w:lineRule="auto"/>
              <w:ind w:right="611"/>
              <w:rPr>
                <w:sz w:val="22"/>
              </w:rPr>
            </w:pPr>
            <w:r w:rsidRPr="00FA5D5D">
              <w:rPr>
                <w:sz w:val="22"/>
              </w:rPr>
              <w:t>наличие изостудии</w:t>
            </w:r>
          </w:p>
          <w:p w:rsidR="002F04AA" w:rsidRPr="00FA5D5D" w:rsidRDefault="002F04AA" w:rsidP="002F04AA">
            <w:pPr>
              <w:numPr>
                <w:ilvl w:val="0"/>
                <w:numId w:val="17"/>
              </w:numPr>
              <w:spacing w:after="48" w:line="234" w:lineRule="auto"/>
              <w:ind w:right="611"/>
              <w:rPr>
                <w:sz w:val="22"/>
              </w:rPr>
            </w:pPr>
            <w:r w:rsidRPr="00FA5D5D">
              <w:rPr>
                <w:sz w:val="22"/>
              </w:rPr>
              <w:t>наличие музыкального зала</w:t>
            </w:r>
          </w:p>
          <w:p w:rsidR="002F04AA" w:rsidRPr="00FA5D5D" w:rsidRDefault="002F04AA" w:rsidP="00CD089E">
            <w:pPr>
              <w:spacing w:after="48" w:line="234" w:lineRule="auto"/>
              <w:ind w:left="360" w:right="611"/>
              <w:rPr>
                <w:sz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 xml:space="preserve">Экспертиза 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хозяйством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spacing w:after="35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Ежегодно 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Аналитический отчет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spacing w:after="52" w:line="234" w:lineRule="auto"/>
              <w:ind w:left="5"/>
              <w:rPr>
                <w:sz w:val="22"/>
              </w:rPr>
            </w:pPr>
            <w:r w:rsidRPr="00FA5D5D">
              <w:rPr>
                <w:sz w:val="22"/>
              </w:rPr>
              <w:t xml:space="preserve">1)требования к материально-техническому обеспечению </w:t>
            </w:r>
          </w:p>
          <w:p w:rsidR="002F04AA" w:rsidRPr="00FA5D5D" w:rsidRDefault="002F04AA" w:rsidP="00CD089E">
            <w:pPr>
              <w:spacing w:after="52" w:line="234" w:lineRule="auto"/>
              <w:ind w:left="5"/>
              <w:rPr>
                <w:b/>
                <w:sz w:val="22"/>
              </w:rPr>
            </w:pPr>
            <w:r w:rsidRPr="00FA5D5D">
              <w:rPr>
                <w:sz w:val="22"/>
              </w:rPr>
              <w:t>программы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CD089E">
            <w:pPr>
              <w:spacing w:after="48" w:line="234" w:lineRule="auto"/>
              <w:ind w:right="611"/>
              <w:rPr>
                <w:sz w:val="22"/>
              </w:rPr>
            </w:pPr>
            <w:r w:rsidRPr="00FA5D5D">
              <w:rPr>
                <w:sz w:val="22"/>
              </w:rPr>
              <w:t xml:space="preserve">Обеспеченность учебно-методическим комплектом,  оборудованием, оснащением </w:t>
            </w: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(предметы)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spacing w:after="43"/>
              <w:rPr>
                <w:sz w:val="22"/>
              </w:rPr>
            </w:pPr>
            <w:r w:rsidRPr="00FA5D5D">
              <w:rPr>
                <w:sz w:val="22"/>
              </w:rPr>
              <w:t xml:space="preserve">Сбор </w:t>
            </w:r>
            <w:proofErr w:type="gramStart"/>
            <w:r w:rsidRPr="00FA5D5D">
              <w:rPr>
                <w:sz w:val="22"/>
              </w:rPr>
              <w:t>цифровых</w:t>
            </w:r>
            <w:proofErr w:type="gramEnd"/>
            <w:r w:rsidRPr="00FA5D5D">
              <w:rPr>
                <w:sz w:val="22"/>
              </w:rPr>
              <w:t xml:space="preserve"> </w:t>
            </w:r>
          </w:p>
          <w:p w:rsidR="002F04AA" w:rsidRPr="00FA5D5D" w:rsidRDefault="002F04AA" w:rsidP="00CD089E">
            <w:pPr>
              <w:rPr>
                <w:sz w:val="22"/>
              </w:rPr>
            </w:pPr>
            <w:proofErr w:type="gramStart"/>
            <w:r w:rsidRPr="00FA5D5D">
              <w:rPr>
                <w:sz w:val="22"/>
              </w:rPr>
              <w:t>данных (в % от нормы</w:t>
            </w:r>
            <w:proofErr w:type="gramEnd"/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spacing w:after="35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1 раз в год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Аналитический отчет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воспитатель, воспитатель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2) требования к средствам обучения и воспитания в соответствии с возрастом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Информационное обеспечение образовательного процесса, исправность ТСО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spacing w:after="43"/>
              <w:rPr>
                <w:sz w:val="22"/>
              </w:rPr>
            </w:pPr>
            <w:r w:rsidRPr="00FA5D5D">
              <w:rPr>
                <w:sz w:val="22"/>
              </w:rPr>
              <w:t xml:space="preserve">Сбор </w:t>
            </w:r>
            <w:proofErr w:type="gramStart"/>
            <w:r w:rsidRPr="00FA5D5D">
              <w:rPr>
                <w:sz w:val="22"/>
              </w:rPr>
              <w:t>цифровых</w:t>
            </w:r>
            <w:proofErr w:type="gramEnd"/>
            <w:r w:rsidRPr="00FA5D5D">
              <w:rPr>
                <w:sz w:val="22"/>
              </w:rPr>
              <w:t xml:space="preserve"> </w:t>
            </w:r>
          </w:p>
          <w:p w:rsidR="002F04AA" w:rsidRPr="00FA5D5D" w:rsidRDefault="002F04AA" w:rsidP="00CD089E">
            <w:pPr>
              <w:rPr>
                <w:sz w:val="22"/>
              </w:rPr>
            </w:pPr>
            <w:proofErr w:type="gramStart"/>
            <w:r w:rsidRPr="00FA5D5D">
              <w:rPr>
                <w:sz w:val="22"/>
              </w:rPr>
              <w:t>данных (в % от нормы</w:t>
            </w:r>
            <w:proofErr w:type="gramEnd"/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1 раз в год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Аналитический отчет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воспитатель, воспитатель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b/>
                <w:sz w:val="22"/>
              </w:rPr>
            </w:pPr>
            <w:r w:rsidRPr="00FA5D5D">
              <w:rPr>
                <w:b/>
                <w:sz w:val="22"/>
              </w:rPr>
              <w:t>3. Информационно-техническое обеспечение образовательного процесса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19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Обеспечение образовательного процесса средствами ИКТ</w:t>
            </w:r>
          </w:p>
          <w:p w:rsidR="002F04AA" w:rsidRPr="00FA5D5D" w:rsidRDefault="002F04AA" w:rsidP="002F04AA">
            <w:pPr>
              <w:numPr>
                <w:ilvl w:val="0"/>
                <w:numId w:val="18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Использование в работе ОУ сайта: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>*актуальность размещаемой информации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>*разнообразие форм предоставления информации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>*объём, полнота, целостность отражения деятельности ОУ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>*популярность в среде участников образовательного процесса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Анализ 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Ежегодно 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</w:tr>
      <w:tr w:rsidR="002F04AA" w:rsidRPr="00FA5D5D" w:rsidTr="00CD089E">
        <w:trPr>
          <w:trHeight w:val="894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b/>
                <w:sz w:val="22"/>
              </w:rPr>
            </w:pPr>
            <w:r w:rsidRPr="00FA5D5D">
              <w:rPr>
                <w:b/>
                <w:sz w:val="22"/>
              </w:rPr>
              <w:t>4. Создание безопасных условий пребывания участников образовательного процесса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20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Наличие случаев детского травматизма</w:t>
            </w:r>
          </w:p>
          <w:p w:rsidR="002F04AA" w:rsidRPr="00FA5D5D" w:rsidRDefault="002F04AA" w:rsidP="002F04AA">
            <w:pPr>
              <w:numPr>
                <w:ilvl w:val="0"/>
                <w:numId w:val="20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Наличие случаев взрослого травматизма</w:t>
            </w:r>
          </w:p>
          <w:p w:rsidR="002F04AA" w:rsidRPr="00FA5D5D" w:rsidRDefault="002F04AA" w:rsidP="002F04AA">
            <w:pPr>
              <w:numPr>
                <w:ilvl w:val="0"/>
                <w:numId w:val="20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Готовность ДОУ к образовательной деятельности </w:t>
            </w:r>
          </w:p>
          <w:p w:rsidR="002F04AA" w:rsidRPr="00FA5D5D" w:rsidRDefault="002F04AA" w:rsidP="00CD089E">
            <w:pPr>
              <w:spacing w:line="276" w:lineRule="auto"/>
              <w:ind w:left="720"/>
              <w:rPr>
                <w:sz w:val="22"/>
              </w:rPr>
            </w:pPr>
            <w:r w:rsidRPr="00FA5D5D">
              <w:rPr>
                <w:sz w:val="22"/>
              </w:rPr>
              <w:t>*без замечаний по результатам проверки</w:t>
            </w: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 xml:space="preserve">*с замечаниями 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>Требования</w:t>
            </w:r>
            <w:proofErr w:type="gramStart"/>
            <w:r w:rsidRPr="00FA5D5D">
              <w:rPr>
                <w:sz w:val="22"/>
              </w:rPr>
              <w:t xml:space="preserve"> ,</w:t>
            </w:r>
            <w:proofErr w:type="gramEnd"/>
            <w:r w:rsidRPr="00FA5D5D">
              <w:rPr>
                <w:sz w:val="22"/>
              </w:rPr>
              <w:t xml:space="preserve"> определяемые в соответствии с санитарно-эпидемиологическими правилами и нормативами 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 xml:space="preserve">Анализ </w:t>
            </w:r>
          </w:p>
        </w:tc>
        <w:tc>
          <w:tcPr>
            <w:tcW w:w="1677" w:type="dxa"/>
            <w:shd w:val="clear" w:color="auto" w:fill="auto"/>
          </w:tcPr>
          <w:p w:rsidR="002F04AA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</w:p>
          <w:p w:rsidR="002F04AA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Медсестра 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Ежегодно 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Аналитический отчет 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i/>
                <w:sz w:val="22"/>
              </w:rPr>
            </w:pPr>
            <w:r w:rsidRPr="00FA5D5D">
              <w:rPr>
                <w:i/>
                <w:sz w:val="22"/>
              </w:rPr>
              <w:t>Территория детского сада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9"/>
              </w:numPr>
              <w:rPr>
                <w:sz w:val="22"/>
              </w:rPr>
            </w:pPr>
            <w:r w:rsidRPr="00FA5D5D">
              <w:rPr>
                <w:sz w:val="22"/>
              </w:rPr>
              <w:t>Состояние игровых зон</w:t>
            </w:r>
          </w:p>
          <w:p w:rsidR="002F04AA" w:rsidRPr="00FA5D5D" w:rsidRDefault="002F04AA" w:rsidP="002F04AA">
            <w:pPr>
              <w:numPr>
                <w:ilvl w:val="0"/>
                <w:numId w:val="9"/>
              </w:numPr>
              <w:rPr>
                <w:sz w:val="22"/>
              </w:rPr>
            </w:pPr>
            <w:r w:rsidRPr="00FA5D5D">
              <w:rPr>
                <w:sz w:val="22"/>
              </w:rPr>
              <w:t>Состояние физкультурной площадки</w:t>
            </w:r>
          </w:p>
          <w:p w:rsidR="002F04AA" w:rsidRPr="00FA5D5D" w:rsidRDefault="002F04AA" w:rsidP="002F04AA">
            <w:pPr>
              <w:numPr>
                <w:ilvl w:val="0"/>
                <w:numId w:val="9"/>
              </w:numPr>
              <w:rPr>
                <w:sz w:val="22"/>
              </w:rPr>
            </w:pPr>
            <w:r w:rsidRPr="00FA5D5D">
              <w:rPr>
                <w:sz w:val="22"/>
              </w:rPr>
              <w:t>Состояние теневых навесов</w:t>
            </w:r>
          </w:p>
          <w:p w:rsidR="002F04AA" w:rsidRPr="00FA5D5D" w:rsidRDefault="002F04AA" w:rsidP="002F04AA">
            <w:pPr>
              <w:numPr>
                <w:ilvl w:val="0"/>
                <w:numId w:val="9"/>
              </w:numPr>
              <w:rPr>
                <w:sz w:val="22"/>
              </w:rPr>
            </w:pPr>
            <w:r w:rsidRPr="00FA5D5D">
              <w:rPr>
                <w:sz w:val="22"/>
              </w:rPr>
              <w:t>Состояние песка в песочницах</w:t>
            </w:r>
          </w:p>
          <w:p w:rsidR="002F04AA" w:rsidRPr="00FA5D5D" w:rsidRDefault="002F04AA" w:rsidP="002F04AA">
            <w:pPr>
              <w:numPr>
                <w:ilvl w:val="0"/>
                <w:numId w:val="9"/>
              </w:numPr>
              <w:rPr>
                <w:sz w:val="22"/>
              </w:rPr>
            </w:pPr>
            <w:r w:rsidRPr="00FA5D5D">
              <w:rPr>
                <w:sz w:val="22"/>
              </w:rPr>
              <w:t>Наличие приспособлений для укрытия песочник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4 раза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Ежемесячно 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Воспитатели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i/>
                <w:sz w:val="22"/>
              </w:rPr>
            </w:pPr>
            <w:r w:rsidRPr="00FA5D5D">
              <w:rPr>
                <w:i/>
                <w:sz w:val="22"/>
              </w:rPr>
              <w:t>Оборудование и его размещение в помещениях ДОУ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10"/>
              </w:numPr>
              <w:rPr>
                <w:sz w:val="22"/>
              </w:rPr>
            </w:pPr>
            <w:r w:rsidRPr="00FA5D5D">
              <w:rPr>
                <w:sz w:val="22"/>
              </w:rPr>
              <w:t xml:space="preserve">Соответствие детской мебели росту и возрасту детей в соответствии с </w:t>
            </w:r>
            <w:proofErr w:type="spellStart"/>
            <w:r w:rsidRPr="00FA5D5D">
              <w:rPr>
                <w:sz w:val="22"/>
              </w:rPr>
              <w:t>СанПин</w:t>
            </w:r>
            <w:proofErr w:type="spellEnd"/>
          </w:p>
          <w:p w:rsidR="002F04AA" w:rsidRPr="00FA5D5D" w:rsidRDefault="002F04AA" w:rsidP="002F04AA">
            <w:pPr>
              <w:numPr>
                <w:ilvl w:val="0"/>
                <w:numId w:val="10"/>
              </w:numPr>
              <w:rPr>
                <w:sz w:val="22"/>
              </w:rPr>
            </w:pPr>
            <w:r w:rsidRPr="00FA5D5D">
              <w:rPr>
                <w:sz w:val="22"/>
              </w:rPr>
              <w:t xml:space="preserve">Соответствие количества столов и стульев количеству детей в соответствии с </w:t>
            </w:r>
            <w:proofErr w:type="spellStart"/>
            <w:r w:rsidRPr="00FA5D5D">
              <w:rPr>
                <w:sz w:val="22"/>
              </w:rPr>
              <w:t>СанПин</w:t>
            </w:r>
            <w:proofErr w:type="spellEnd"/>
          </w:p>
          <w:p w:rsidR="002F04AA" w:rsidRPr="00FA5D5D" w:rsidRDefault="002F04AA" w:rsidP="002F04AA">
            <w:pPr>
              <w:numPr>
                <w:ilvl w:val="0"/>
                <w:numId w:val="10"/>
              </w:numPr>
              <w:rPr>
                <w:sz w:val="22"/>
              </w:rPr>
            </w:pPr>
            <w:r w:rsidRPr="00FA5D5D">
              <w:rPr>
                <w:sz w:val="22"/>
              </w:rPr>
              <w:t xml:space="preserve">Наличие маркировки </w:t>
            </w:r>
          </w:p>
          <w:p w:rsidR="002F04AA" w:rsidRPr="00FA5D5D" w:rsidRDefault="002F04AA" w:rsidP="002F04AA">
            <w:pPr>
              <w:numPr>
                <w:ilvl w:val="0"/>
                <w:numId w:val="10"/>
              </w:numPr>
              <w:rPr>
                <w:sz w:val="22"/>
              </w:rPr>
            </w:pPr>
            <w:r w:rsidRPr="00FA5D5D">
              <w:rPr>
                <w:sz w:val="22"/>
              </w:rPr>
              <w:t>Наличие спортивного центра</w:t>
            </w:r>
          </w:p>
          <w:p w:rsidR="002F04AA" w:rsidRPr="00FA5D5D" w:rsidRDefault="002F04AA" w:rsidP="002F04AA">
            <w:pPr>
              <w:numPr>
                <w:ilvl w:val="0"/>
                <w:numId w:val="10"/>
              </w:numPr>
              <w:rPr>
                <w:sz w:val="22"/>
              </w:rPr>
            </w:pPr>
            <w:r w:rsidRPr="00FA5D5D">
              <w:rPr>
                <w:sz w:val="22"/>
              </w:rPr>
              <w:t>Обработка игрушек</w:t>
            </w:r>
          </w:p>
          <w:p w:rsidR="002F04AA" w:rsidRPr="00FA5D5D" w:rsidRDefault="002F04AA" w:rsidP="002F04AA">
            <w:pPr>
              <w:numPr>
                <w:ilvl w:val="0"/>
                <w:numId w:val="10"/>
              </w:numPr>
              <w:rPr>
                <w:sz w:val="22"/>
              </w:rPr>
            </w:pPr>
            <w:r w:rsidRPr="00FA5D5D">
              <w:rPr>
                <w:sz w:val="22"/>
              </w:rPr>
              <w:t xml:space="preserve">Наличие 3-х комплектов постельного белья и полотенец на ребенка в соответствии с </w:t>
            </w:r>
            <w:proofErr w:type="spellStart"/>
            <w:r w:rsidRPr="00FA5D5D">
              <w:rPr>
                <w:sz w:val="22"/>
              </w:rPr>
              <w:t>СанПин</w:t>
            </w:r>
            <w:proofErr w:type="spellEnd"/>
          </w:p>
          <w:p w:rsidR="002F04AA" w:rsidRPr="00FA5D5D" w:rsidRDefault="002F04AA" w:rsidP="002F04AA">
            <w:pPr>
              <w:numPr>
                <w:ilvl w:val="0"/>
                <w:numId w:val="10"/>
              </w:numPr>
              <w:rPr>
                <w:sz w:val="22"/>
              </w:rPr>
            </w:pPr>
            <w:r w:rsidRPr="00FA5D5D">
              <w:rPr>
                <w:sz w:val="22"/>
              </w:rPr>
              <w:t xml:space="preserve">Наличие 2-х комплектов </w:t>
            </w:r>
            <w:proofErr w:type="spellStart"/>
            <w:r w:rsidRPr="00FA5D5D">
              <w:rPr>
                <w:sz w:val="22"/>
              </w:rPr>
              <w:t>наматрасников</w:t>
            </w:r>
            <w:proofErr w:type="spellEnd"/>
            <w:r w:rsidRPr="00FA5D5D">
              <w:rPr>
                <w:sz w:val="22"/>
              </w:rPr>
              <w:t xml:space="preserve"> на ребенка</w:t>
            </w:r>
          </w:p>
          <w:p w:rsidR="002F04AA" w:rsidRPr="00FA5D5D" w:rsidRDefault="002F04AA" w:rsidP="002F04AA">
            <w:pPr>
              <w:numPr>
                <w:ilvl w:val="0"/>
                <w:numId w:val="10"/>
              </w:numPr>
              <w:rPr>
                <w:sz w:val="22"/>
              </w:rPr>
            </w:pPr>
            <w:r w:rsidRPr="00FA5D5D">
              <w:rPr>
                <w:sz w:val="22"/>
              </w:rPr>
              <w:t>Состояние раковин и унитазов</w:t>
            </w:r>
          </w:p>
          <w:p w:rsidR="002F04AA" w:rsidRPr="00FA5D5D" w:rsidRDefault="002F04AA" w:rsidP="002F04AA">
            <w:pPr>
              <w:numPr>
                <w:ilvl w:val="0"/>
                <w:numId w:val="10"/>
              </w:numPr>
              <w:rPr>
                <w:sz w:val="22"/>
              </w:rPr>
            </w:pPr>
            <w:r w:rsidRPr="00FA5D5D">
              <w:rPr>
                <w:sz w:val="22"/>
              </w:rPr>
              <w:t xml:space="preserve">Наличие ячеек для полотенец на каждого ребенка   </w:t>
            </w:r>
          </w:p>
          <w:p w:rsidR="002F04AA" w:rsidRPr="00FA5D5D" w:rsidRDefault="002F04AA" w:rsidP="002F04AA">
            <w:pPr>
              <w:numPr>
                <w:ilvl w:val="0"/>
                <w:numId w:val="10"/>
              </w:numPr>
              <w:rPr>
                <w:sz w:val="22"/>
              </w:rPr>
            </w:pPr>
            <w:r w:rsidRPr="00FA5D5D">
              <w:rPr>
                <w:sz w:val="22"/>
              </w:rPr>
              <w:t>Состояние хозяйственных шкафов, шкафов для уборочного инвентаря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2 раза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1 раз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2 раза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1 раз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1 раз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2 раза в год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1 раз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2 раза в год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При выявлении нарушений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При выявлении нарушений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Воспитатели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Помощники  воспитателя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spacing w:after="48" w:line="232" w:lineRule="auto"/>
              <w:ind w:left="5"/>
              <w:rPr>
                <w:sz w:val="22"/>
              </w:rPr>
            </w:pPr>
            <w:r w:rsidRPr="00FA5D5D">
              <w:rPr>
                <w:i/>
                <w:sz w:val="22"/>
              </w:rPr>
              <w:t>Естественное и искусственное</w:t>
            </w:r>
          </w:p>
          <w:p w:rsidR="002F04AA" w:rsidRPr="00FA5D5D" w:rsidRDefault="002F04AA" w:rsidP="00CD089E">
            <w:pPr>
              <w:spacing w:line="276" w:lineRule="auto"/>
              <w:ind w:left="5"/>
              <w:rPr>
                <w:sz w:val="22"/>
              </w:rPr>
            </w:pPr>
            <w:r w:rsidRPr="00FA5D5D">
              <w:rPr>
                <w:i/>
                <w:sz w:val="22"/>
              </w:rPr>
              <w:t>освещение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CD089E">
            <w:p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Исправность осветительных приборов 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хозяйством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Ежемесячно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spacing w:after="43"/>
              <w:ind w:left="5"/>
              <w:rPr>
                <w:sz w:val="22"/>
              </w:rPr>
            </w:pPr>
            <w:r w:rsidRPr="00FA5D5D">
              <w:rPr>
                <w:i/>
                <w:sz w:val="22"/>
              </w:rPr>
              <w:t xml:space="preserve">Отопление </w:t>
            </w:r>
          </w:p>
          <w:p w:rsidR="002F04AA" w:rsidRPr="00FA5D5D" w:rsidRDefault="002F04AA" w:rsidP="00CD089E">
            <w:pPr>
              <w:jc w:val="center"/>
              <w:rPr>
                <w:i/>
                <w:sz w:val="22"/>
              </w:rPr>
            </w:pP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CD089E">
            <w:pPr>
              <w:spacing w:after="48" w:line="232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Исправность системы отопления и вентиляции: </w:t>
            </w: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 xml:space="preserve">- температурный режим </w:t>
            </w: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- состояние ограждений отопительных приборов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хозяйством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 xml:space="preserve">Постоянно </w:t>
            </w: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3 раза в год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Рабочий по зданию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spacing w:after="43"/>
              <w:ind w:left="5"/>
              <w:rPr>
                <w:i/>
                <w:sz w:val="22"/>
              </w:rPr>
            </w:pPr>
            <w:r w:rsidRPr="00FA5D5D">
              <w:rPr>
                <w:i/>
                <w:sz w:val="22"/>
              </w:rPr>
              <w:lastRenderedPageBreak/>
              <w:t>Водоснабжение и канализация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CD089E">
            <w:pPr>
              <w:spacing w:after="48" w:line="232" w:lineRule="auto"/>
              <w:rPr>
                <w:sz w:val="22"/>
              </w:rPr>
            </w:pPr>
            <w:r w:rsidRPr="00FA5D5D">
              <w:rPr>
                <w:sz w:val="22"/>
              </w:rPr>
              <w:t>Исправность системы водоснабжения и канализации, в т.ч. кранов, смесителей, труб.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хозяйством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2 раза в год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</w:p>
        </w:tc>
      </w:tr>
      <w:tr w:rsidR="002F04AA" w:rsidRPr="00FA5D5D" w:rsidTr="00CD089E">
        <w:trPr>
          <w:trHeight w:val="485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spacing w:after="43"/>
              <w:ind w:left="5"/>
              <w:rPr>
                <w:sz w:val="22"/>
              </w:rPr>
            </w:pPr>
            <w:r w:rsidRPr="00FA5D5D">
              <w:rPr>
                <w:i/>
                <w:sz w:val="22"/>
              </w:rPr>
              <w:t xml:space="preserve">Мероприятия </w:t>
            </w:r>
            <w:proofErr w:type="gramStart"/>
            <w:r w:rsidRPr="00FA5D5D">
              <w:rPr>
                <w:i/>
                <w:sz w:val="22"/>
              </w:rPr>
              <w:t>по</w:t>
            </w:r>
            <w:proofErr w:type="gramEnd"/>
            <w:r w:rsidRPr="00FA5D5D">
              <w:rPr>
                <w:i/>
                <w:sz w:val="22"/>
              </w:rPr>
              <w:t xml:space="preserve"> </w:t>
            </w: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i/>
                <w:sz w:val="22"/>
              </w:rPr>
              <w:t>ОТ и ТБ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12"/>
              </w:numPr>
              <w:spacing w:after="44" w:line="234" w:lineRule="auto"/>
              <w:ind w:right="1"/>
              <w:rPr>
                <w:sz w:val="22"/>
              </w:rPr>
            </w:pPr>
            <w:r w:rsidRPr="00FA5D5D">
              <w:rPr>
                <w:sz w:val="22"/>
              </w:rPr>
              <w:t xml:space="preserve">Соблюдение требований по охране жизни и здоровья детей в группах ДОУ и других помещениях </w:t>
            </w:r>
          </w:p>
          <w:p w:rsidR="002F04AA" w:rsidRPr="00FA5D5D" w:rsidRDefault="002F04AA" w:rsidP="002F04AA">
            <w:pPr>
              <w:numPr>
                <w:ilvl w:val="0"/>
                <w:numId w:val="12"/>
              </w:numPr>
              <w:spacing w:line="276" w:lineRule="auto"/>
              <w:ind w:right="156"/>
              <w:rPr>
                <w:sz w:val="22"/>
              </w:rPr>
            </w:pPr>
            <w:r w:rsidRPr="00FA5D5D">
              <w:rPr>
                <w:sz w:val="22"/>
              </w:rPr>
              <w:t xml:space="preserve">Соблюдение требований техники безопасности в группах ДОУ и других помещениях </w:t>
            </w:r>
          </w:p>
          <w:p w:rsidR="002F04AA" w:rsidRPr="00FA5D5D" w:rsidRDefault="002F04AA" w:rsidP="002F04AA">
            <w:pPr>
              <w:numPr>
                <w:ilvl w:val="0"/>
                <w:numId w:val="12"/>
              </w:numPr>
              <w:spacing w:after="43"/>
              <w:rPr>
                <w:sz w:val="22"/>
              </w:rPr>
            </w:pPr>
            <w:r w:rsidRPr="00FA5D5D">
              <w:rPr>
                <w:sz w:val="22"/>
              </w:rPr>
              <w:t xml:space="preserve">Содержание аптечек для оказания первой медицинской помощи </w:t>
            </w:r>
            <w:proofErr w:type="gramStart"/>
            <w:r w:rsidRPr="00FA5D5D">
              <w:rPr>
                <w:sz w:val="22"/>
              </w:rPr>
              <w:t>в</w:t>
            </w:r>
            <w:proofErr w:type="gramEnd"/>
            <w:r w:rsidRPr="00FA5D5D">
              <w:rPr>
                <w:sz w:val="22"/>
              </w:rPr>
              <w:t xml:space="preserve"> 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 xml:space="preserve">       </w:t>
            </w:r>
            <w:proofErr w:type="gramStart"/>
            <w:r w:rsidRPr="00FA5D5D">
              <w:rPr>
                <w:sz w:val="22"/>
              </w:rPr>
              <w:t>группах</w:t>
            </w:r>
            <w:proofErr w:type="gramEnd"/>
            <w:r w:rsidRPr="00FA5D5D">
              <w:rPr>
                <w:sz w:val="22"/>
              </w:rPr>
              <w:t xml:space="preserve"> </w:t>
            </w:r>
          </w:p>
          <w:p w:rsidR="002F04AA" w:rsidRPr="00FA5D5D" w:rsidRDefault="002F04AA" w:rsidP="002F04AA">
            <w:pPr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Состояние электрических розеток, выключателей </w:t>
            </w:r>
          </w:p>
          <w:p w:rsidR="002F04AA" w:rsidRPr="00FA5D5D" w:rsidRDefault="002F04AA" w:rsidP="002F04AA">
            <w:pPr>
              <w:numPr>
                <w:ilvl w:val="0"/>
                <w:numId w:val="12"/>
              </w:numPr>
              <w:spacing w:after="48" w:line="232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Сопротивление изоляции электросети и заземления 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 xml:space="preserve">     оборудования 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  <w:r w:rsidRPr="00FA5D5D">
              <w:rPr>
                <w:sz w:val="22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Ежемесячно </w:t>
            </w:r>
          </w:p>
          <w:p w:rsidR="002F04AA" w:rsidRPr="00FA5D5D" w:rsidRDefault="002F04AA" w:rsidP="00CD089E">
            <w:pPr>
              <w:spacing w:line="276" w:lineRule="auto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1 раз в год </w:t>
            </w: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Ежемесячно </w:t>
            </w: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Ежемесячно </w:t>
            </w: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1 раз в год 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 окончании проверки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b/>
                <w:sz w:val="22"/>
              </w:rPr>
              <w:t xml:space="preserve"> </w:t>
            </w:r>
            <w:r w:rsidRPr="00FA5D5D">
              <w:rPr>
                <w:sz w:val="22"/>
              </w:rPr>
              <w:t>Требования</w:t>
            </w:r>
            <w:proofErr w:type="gramStart"/>
            <w:r w:rsidRPr="00FA5D5D">
              <w:rPr>
                <w:sz w:val="22"/>
              </w:rPr>
              <w:t xml:space="preserve"> ,</w:t>
            </w:r>
            <w:proofErr w:type="gramEnd"/>
            <w:r w:rsidRPr="00FA5D5D">
              <w:rPr>
                <w:sz w:val="22"/>
              </w:rPr>
              <w:t xml:space="preserve"> определяемые в соответствии с правилами пожарной безопасности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13"/>
              </w:numPr>
              <w:spacing w:after="48" w:line="232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Пожарная безопасность при подготовке к проведению </w:t>
            </w:r>
          </w:p>
          <w:p w:rsidR="002F04AA" w:rsidRPr="00FA5D5D" w:rsidRDefault="002F04AA" w:rsidP="00CD089E">
            <w:pPr>
              <w:spacing w:after="43"/>
              <w:ind w:left="360"/>
              <w:rPr>
                <w:sz w:val="22"/>
              </w:rPr>
            </w:pPr>
            <w:r w:rsidRPr="00FA5D5D">
              <w:rPr>
                <w:sz w:val="22"/>
              </w:rPr>
              <w:t xml:space="preserve">      новогодних утренников  </w:t>
            </w:r>
          </w:p>
          <w:p w:rsidR="002F04AA" w:rsidRPr="00FA5D5D" w:rsidRDefault="002F04AA" w:rsidP="002F04AA">
            <w:pPr>
              <w:numPr>
                <w:ilvl w:val="0"/>
                <w:numId w:val="13"/>
              </w:numPr>
              <w:spacing w:after="43"/>
              <w:rPr>
                <w:sz w:val="22"/>
              </w:rPr>
            </w:pPr>
            <w:r w:rsidRPr="00FA5D5D">
              <w:rPr>
                <w:sz w:val="22"/>
              </w:rPr>
              <w:t xml:space="preserve">Техническое состояние </w:t>
            </w:r>
          </w:p>
          <w:p w:rsidR="002F04AA" w:rsidRPr="00FA5D5D" w:rsidRDefault="002F04AA" w:rsidP="00CD089E">
            <w:pPr>
              <w:spacing w:after="48"/>
              <w:ind w:left="360"/>
              <w:rPr>
                <w:sz w:val="22"/>
              </w:rPr>
            </w:pPr>
            <w:r w:rsidRPr="00FA5D5D">
              <w:rPr>
                <w:sz w:val="22"/>
              </w:rPr>
              <w:t xml:space="preserve">      огнетушителей </w:t>
            </w:r>
          </w:p>
          <w:p w:rsidR="002F04AA" w:rsidRPr="00FA5D5D" w:rsidRDefault="002F04AA" w:rsidP="002F04AA">
            <w:pPr>
              <w:numPr>
                <w:ilvl w:val="0"/>
                <w:numId w:val="13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Соблюдение правил пожарной безопасности на рабочем месте, противопожарного режима, эвакуационных выходов </w:t>
            </w:r>
          </w:p>
          <w:p w:rsidR="002F04AA" w:rsidRPr="00FA5D5D" w:rsidRDefault="002F04AA" w:rsidP="002F04AA">
            <w:pPr>
              <w:numPr>
                <w:ilvl w:val="0"/>
                <w:numId w:val="13"/>
              </w:numPr>
              <w:spacing w:line="276" w:lineRule="auto"/>
              <w:ind w:right="257"/>
              <w:rPr>
                <w:sz w:val="22"/>
              </w:rPr>
            </w:pPr>
            <w:r w:rsidRPr="00FA5D5D">
              <w:rPr>
                <w:sz w:val="22"/>
              </w:rPr>
              <w:t xml:space="preserve">Состояние пожарной сигнализации и автоматической системы оповещения людей при пожаре 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  <w:r w:rsidRPr="00FA5D5D">
              <w:rPr>
                <w:sz w:val="22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1 раз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1 раз в 3 месяца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 xml:space="preserve">Ежемесячно 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4 раза 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При выявлении нарушений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 окончании проверки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 окончании проверки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  <w:r w:rsidRPr="00FA5D5D">
              <w:rPr>
                <w:sz w:val="22"/>
              </w:rPr>
              <w:t xml:space="preserve"> </w:t>
            </w:r>
          </w:p>
        </w:tc>
      </w:tr>
      <w:tr w:rsidR="002F04AA" w:rsidRPr="00FA5D5D" w:rsidTr="00CD089E">
        <w:trPr>
          <w:trHeight w:val="3589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b/>
                <w:sz w:val="22"/>
              </w:rPr>
              <w:lastRenderedPageBreak/>
              <w:t>5. Финансовые условия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14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Выполнение муниципального задания </w:t>
            </w:r>
          </w:p>
          <w:p w:rsidR="002F04AA" w:rsidRPr="00FA5D5D" w:rsidRDefault="002F04AA" w:rsidP="002F04AA">
            <w:pPr>
              <w:numPr>
                <w:ilvl w:val="0"/>
                <w:numId w:val="14"/>
              </w:numPr>
              <w:spacing w:after="48" w:line="232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Эффективное планирование и расходование средств </w:t>
            </w:r>
            <w:proofErr w:type="gramStart"/>
            <w:r w:rsidRPr="00FA5D5D">
              <w:rPr>
                <w:sz w:val="22"/>
              </w:rPr>
              <w:t>в</w:t>
            </w:r>
            <w:proofErr w:type="gramEnd"/>
            <w:r w:rsidRPr="00FA5D5D">
              <w:rPr>
                <w:sz w:val="22"/>
              </w:rPr>
              <w:t xml:space="preserve"> 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 xml:space="preserve">      </w:t>
            </w:r>
            <w:proofErr w:type="gramStart"/>
            <w:r w:rsidRPr="00FA5D5D">
              <w:rPr>
                <w:sz w:val="22"/>
              </w:rPr>
              <w:t>соответствии</w:t>
            </w:r>
            <w:proofErr w:type="gramEnd"/>
            <w:r w:rsidRPr="00FA5D5D">
              <w:rPr>
                <w:sz w:val="22"/>
              </w:rPr>
              <w:t xml:space="preserve"> с планом  </w:t>
            </w:r>
          </w:p>
          <w:p w:rsidR="002F04AA" w:rsidRPr="00FA5D5D" w:rsidRDefault="002F04AA" w:rsidP="002F04AA">
            <w:pPr>
              <w:numPr>
                <w:ilvl w:val="0"/>
                <w:numId w:val="14"/>
              </w:numPr>
              <w:spacing w:after="43"/>
              <w:rPr>
                <w:sz w:val="22"/>
              </w:rPr>
            </w:pPr>
            <w:r w:rsidRPr="00FA5D5D">
              <w:rPr>
                <w:sz w:val="22"/>
              </w:rPr>
              <w:t xml:space="preserve">Определение объемов расходов на подготовку и переход на ФГОС: </w:t>
            </w:r>
          </w:p>
          <w:p w:rsidR="002F04AA" w:rsidRPr="00FA5D5D" w:rsidRDefault="002F04AA" w:rsidP="002F04AA">
            <w:pPr>
              <w:numPr>
                <w:ilvl w:val="0"/>
                <w:numId w:val="15"/>
              </w:numPr>
              <w:spacing w:after="48" w:line="234" w:lineRule="auto"/>
              <w:ind w:right="642"/>
              <w:rPr>
                <w:sz w:val="22"/>
              </w:rPr>
            </w:pPr>
            <w:r w:rsidRPr="00FA5D5D">
              <w:rPr>
                <w:sz w:val="22"/>
              </w:rPr>
              <w:t xml:space="preserve">Информация о нормативах финансирования ДОУ, объеме привлеченных дополнительных финансовых средств </w:t>
            </w:r>
          </w:p>
          <w:p w:rsidR="002F04AA" w:rsidRPr="00FA5D5D" w:rsidRDefault="002F04AA" w:rsidP="002F04AA">
            <w:pPr>
              <w:numPr>
                <w:ilvl w:val="0"/>
                <w:numId w:val="15"/>
              </w:numPr>
              <w:spacing w:after="48" w:line="234" w:lineRule="auto"/>
              <w:ind w:right="642"/>
              <w:rPr>
                <w:sz w:val="22"/>
              </w:rPr>
            </w:pPr>
            <w:r w:rsidRPr="00FA5D5D">
              <w:rPr>
                <w:sz w:val="22"/>
              </w:rPr>
              <w:t>Численность воспитанников, приходящихся на одного воспитателя</w:t>
            </w:r>
          </w:p>
          <w:p w:rsidR="002F04AA" w:rsidRPr="00FA5D5D" w:rsidRDefault="002F04AA" w:rsidP="002F04AA">
            <w:pPr>
              <w:numPr>
                <w:ilvl w:val="0"/>
                <w:numId w:val="15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Средняя наполняемость групп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rPr>
                <w:sz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Анализ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Сбор данных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Анализ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1 раз в квартал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В соответствии с Дорожной картой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Ежегодно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proofErr w:type="spellStart"/>
            <w:r w:rsidRPr="00FA5D5D">
              <w:rPr>
                <w:sz w:val="22"/>
              </w:rPr>
              <w:t>Статотчет</w:t>
            </w:r>
            <w:proofErr w:type="spellEnd"/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proofErr w:type="spellStart"/>
            <w:r w:rsidRPr="00FA5D5D">
              <w:rPr>
                <w:sz w:val="22"/>
              </w:rPr>
              <w:t>Статотчет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</w:tr>
      <w:tr w:rsidR="002F04AA" w:rsidRPr="00FA5D5D" w:rsidTr="00CD089E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b/>
                <w:sz w:val="22"/>
              </w:rPr>
            </w:pPr>
            <w:r w:rsidRPr="00FA5D5D">
              <w:rPr>
                <w:b/>
                <w:sz w:val="22"/>
              </w:rPr>
              <w:t>2. «</w:t>
            </w:r>
            <w:proofErr w:type="spellStart"/>
            <w:r w:rsidRPr="00FA5D5D">
              <w:rPr>
                <w:b/>
                <w:sz w:val="22"/>
              </w:rPr>
              <w:t>Сформированность</w:t>
            </w:r>
            <w:proofErr w:type="spellEnd"/>
            <w:r w:rsidRPr="00FA5D5D">
              <w:rPr>
                <w:b/>
                <w:sz w:val="22"/>
              </w:rPr>
              <w:t xml:space="preserve"> компетенции педагогов»</w:t>
            </w:r>
          </w:p>
          <w:p w:rsidR="002F04AA" w:rsidRPr="00FA5D5D" w:rsidRDefault="002F04AA" w:rsidP="00CD089E">
            <w:pPr>
              <w:jc w:val="center"/>
              <w:rPr>
                <w:b/>
                <w:sz w:val="22"/>
              </w:rPr>
            </w:pPr>
          </w:p>
        </w:tc>
      </w:tr>
      <w:tr w:rsidR="002F04AA" w:rsidRPr="00FA5D5D" w:rsidTr="00CD089E">
        <w:trPr>
          <w:trHeight w:val="2356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spacing w:line="276" w:lineRule="auto"/>
              <w:ind w:left="5"/>
              <w:rPr>
                <w:b/>
                <w:sz w:val="22"/>
              </w:rPr>
            </w:pPr>
            <w:r w:rsidRPr="00FA5D5D">
              <w:rPr>
                <w:b/>
                <w:sz w:val="22"/>
              </w:rPr>
              <w:t>Кадры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23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Обеспеченность ДОУ педагогическими кадрами: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>*наличие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>
              <w:rPr>
                <w:sz w:val="22"/>
              </w:rPr>
              <w:t>*отсутствие вакансии</w:t>
            </w:r>
          </w:p>
          <w:p w:rsidR="002F04AA" w:rsidRPr="00FA5D5D" w:rsidRDefault="002F04AA" w:rsidP="002F04AA">
            <w:pPr>
              <w:numPr>
                <w:ilvl w:val="0"/>
                <w:numId w:val="23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Локальные акты о материальном и моральном стимулировании работников</w:t>
            </w:r>
          </w:p>
          <w:p w:rsidR="002F04AA" w:rsidRPr="00FA5D5D" w:rsidRDefault="002F04AA" w:rsidP="002F04AA">
            <w:pPr>
              <w:numPr>
                <w:ilvl w:val="0"/>
                <w:numId w:val="23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Наличие в ДОУ специалистов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 xml:space="preserve">Экспертиза 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Ежегодно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proofErr w:type="spellStart"/>
            <w:r w:rsidRPr="00FA5D5D">
              <w:rPr>
                <w:sz w:val="22"/>
              </w:rPr>
              <w:t>Статотчет</w:t>
            </w:r>
            <w:proofErr w:type="spellEnd"/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Аналитический отчет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Default="002F04AA" w:rsidP="00CD089E">
            <w:pPr>
              <w:spacing w:line="276" w:lineRule="auto"/>
              <w:ind w:left="5"/>
            </w:pPr>
            <w:r w:rsidRPr="00DB7361">
              <w:t xml:space="preserve">Квалификационный уровень </w:t>
            </w:r>
          </w:p>
          <w:p w:rsidR="002F04AA" w:rsidRDefault="002F04AA" w:rsidP="00CD089E">
            <w:pPr>
              <w:spacing w:after="48"/>
              <w:ind w:left="5"/>
            </w:pPr>
            <w:r w:rsidRPr="00DB7361">
              <w:t xml:space="preserve">педагогов </w:t>
            </w:r>
          </w:p>
          <w:p w:rsidR="002F04AA" w:rsidRDefault="002F04AA" w:rsidP="00CD089E">
            <w:pPr>
              <w:spacing w:after="43"/>
              <w:ind w:left="5"/>
            </w:pPr>
            <w:r w:rsidRPr="00DB7361">
              <w:t xml:space="preserve"> 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4128" w:type="dxa"/>
            <w:shd w:val="clear" w:color="auto" w:fill="auto"/>
          </w:tcPr>
          <w:p w:rsidR="002F04AA" w:rsidRDefault="002F04AA" w:rsidP="002F04AA">
            <w:pPr>
              <w:numPr>
                <w:ilvl w:val="0"/>
                <w:numId w:val="21"/>
              </w:numPr>
              <w:spacing w:line="276" w:lineRule="auto"/>
            </w:pPr>
            <w:r w:rsidRPr="00DB7361">
              <w:lastRenderedPageBreak/>
              <w:t xml:space="preserve">Педагоги, подлежащие аттестации на первую и высшую квалификационную </w:t>
            </w:r>
            <w:r w:rsidRPr="00DB7361">
              <w:lastRenderedPageBreak/>
              <w:t xml:space="preserve">категорию </w:t>
            </w:r>
          </w:p>
          <w:p w:rsidR="002F04AA" w:rsidRDefault="002F04AA" w:rsidP="002F04AA">
            <w:pPr>
              <w:numPr>
                <w:ilvl w:val="0"/>
                <w:numId w:val="21"/>
              </w:numPr>
              <w:spacing w:line="276" w:lineRule="auto"/>
              <w:ind w:right="1"/>
            </w:pPr>
            <w:r w:rsidRPr="00DB7361">
              <w:t xml:space="preserve">Педагоги, подлежащие аттестации на соответствие занимаемой должности </w:t>
            </w:r>
          </w:p>
          <w:p w:rsidR="002F04AA" w:rsidRDefault="002F04AA" w:rsidP="002F04AA">
            <w:pPr>
              <w:numPr>
                <w:ilvl w:val="0"/>
                <w:numId w:val="21"/>
              </w:numPr>
              <w:spacing w:line="276" w:lineRule="auto"/>
              <w:ind w:right="1"/>
            </w:pPr>
            <w:r w:rsidRPr="00DB7361">
              <w:t xml:space="preserve">Педагоги, подлежащие направлению на курсы повышения квалификации. </w:t>
            </w:r>
          </w:p>
          <w:p w:rsidR="002F04AA" w:rsidRDefault="002F04AA" w:rsidP="002F04AA">
            <w:pPr>
              <w:numPr>
                <w:ilvl w:val="0"/>
                <w:numId w:val="21"/>
              </w:numPr>
              <w:spacing w:after="43"/>
            </w:pPr>
            <w:r w:rsidRPr="00DB7361">
              <w:t xml:space="preserve">Педагоги, принявшие участие в профессиональных конкурсах </w:t>
            </w:r>
          </w:p>
          <w:p w:rsidR="002F04AA" w:rsidRPr="00FA5D5D" w:rsidRDefault="002F04AA" w:rsidP="00CD089E">
            <w:pPr>
              <w:spacing w:line="276" w:lineRule="auto"/>
              <w:ind w:left="360" w:right="257"/>
              <w:rPr>
                <w:sz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>Сбор данных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spacing w:after="35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1 раз в год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(до начала учебного года)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 мере участия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>Аналитический отчет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DB7361">
              <w:lastRenderedPageBreak/>
              <w:t>Методический уровень педагогов</w:t>
            </w:r>
          </w:p>
        </w:tc>
        <w:tc>
          <w:tcPr>
            <w:tcW w:w="4128" w:type="dxa"/>
            <w:shd w:val="clear" w:color="auto" w:fill="auto"/>
          </w:tcPr>
          <w:p w:rsidR="002F04AA" w:rsidRDefault="002F04AA" w:rsidP="002F04AA">
            <w:pPr>
              <w:numPr>
                <w:ilvl w:val="0"/>
                <w:numId w:val="22"/>
              </w:numPr>
              <w:spacing w:after="44"/>
            </w:pPr>
            <w:r w:rsidRPr="00DB7361">
              <w:t xml:space="preserve">Овладение педагогами основными компетенциями в организации образовательной деятельности по реализации ООП ДОУ </w:t>
            </w:r>
          </w:p>
          <w:p w:rsidR="002F04AA" w:rsidRDefault="002F04AA" w:rsidP="002F04AA">
            <w:pPr>
              <w:numPr>
                <w:ilvl w:val="0"/>
                <w:numId w:val="22"/>
              </w:numPr>
            </w:pPr>
            <w:r w:rsidRPr="00DB7361">
              <w:t xml:space="preserve">Результативность педагогической деятельности за учебный год </w:t>
            </w:r>
          </w:p>
          <w:p w:rsidR="002F04AA" w:rsidRDefault="002F04AA" w:rsidP="00CD089E"/>
          <w:p w:rsidR="002F04AA" w:rsidRDefault="002F04AA" w:rsidP="00CD089E"/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Тестирование наблюдения за </w:t>
            </w:r>
            <w:proofErr w:type="spellStart"/>
            <w:r w:rsidRPr="00FA5D5D">
              <w:rPr>
                <w:sz w:val="22"/>
              </w:rPr>
              <w:t>педпроцессом</w:t>
            </w:r>
            <w:proofErr w:type="spellEnd"/>
            <w:r w:rsidRPr="00FA5D5D">
              <w:rPr>
                <w:sz w:val="22"/>
              </w:rPr>
              <w:t xml:space="preserve">, анализ документации </w:t>
            </w:r>
          </w:p>
          <w:p w:rsidR="002F04AA" w:rsidRPr="00FA5D5D" w:rsidRDefault="002F04AA" w:rsidP="00CD089E">
            <w:pPr>
              <w:spacing w:after="26"/>
              <w:ind w:right="5"/>
              <w:jc w:val="center"/>
              <w:rPr>
                <w:sz w:val="22"/>
              </w:rPr>
            </w:pPr>
            <w:proofErr w:type="spellStart"/>
            <w:r w:rsidRPr="00FA5D5D">
              <w:rPr>
                <w:sz w:val="22"/>
              </w:rPr>
              <w:t>Самопрезентация</w:t>
            </w:r>
            <w:proofErr w:type="spellEnd"/>
            <w:r w:rsidRPr="00FA5D5D">
              <w:rPr>
                <w:sz w:val="22"/>
              </w:rPr>
              <w:t xml:space="preserve">, </w:t>
            </w:r>
          </w:p>
          <w:p w:rsidR="002F04AA" w:rsidRDefault="002F04AA" w:rsidP="00CD089E">
            <w:pPr>
              <w:spacing w:line="276" w:lineRule="auto"/>
              <w:jc w:val="center"/>
            </w:pPr>
            <w:r w:rsidRPr="00FA5D5D">
              <w:rPr>
                <w:sz w:val="22"/>
              </w:rPr>
              <w:t>собеседование</w:t>
            </w:r>
            <w:r w:rsidRPr="00FA5D5D">
              <w:rPr>
                <w:sz w:val="16"/>
              </w:rPr>
              <w:t xml:space="preserve"> 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0"/>
              </w:rPr>
            </w:pPr>
          </w:p>
          <w:p w:rsidR="002F04AA" w:rsidRPr="00FA5D5D" w:rsidRDefault="002F04AA" w:rsidP="00CD089E">
            <w:pPr>
              <w:jc w:val="center"/>
              <w:rPr>
                <w:sz w:val="20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1 раз в год  (по окончании учебного года)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Аналитический отчет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</w:tc>
      </w:tr>
      <w:tr w:rsidR="002F04AA" w:rsidTr="00CD089E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</w:rPr>
            </w:pPr>
            <w:r w:rsidRPr="00FA5D5D">
              <w:rPr>
                <w:b/>
              </w:rPr>
              <w:t xml:space="preserve">3. «Оценка качества ООП </w:t>
            </w:r>
            <w:proofErr w:type="gramStart"/>
            <w:r w:rsidRPr="00FA5D5D">
              <w:rPr>
                <w:b/>
              </w:rPr>
              <w:t>ДО</w:t>
            </w:r>
            <w:proofErr w:type="gramEnd"/>
            <w:r w:rsidRPr="00FA5D5D">
              <w:rPr>
                <w:b/>
              </w:rPr>
              <w:t>»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Объект мониторинга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Методы оценки инструмента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Форма и место предоставления информации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Кто принимает участие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b/>
              </w:rPr>
            </w:pPr>
            <w:r w:rsidRPr="00FA5D5D">
              <w:rPr>
                <w:b/>
              </w:rPr>
              <w:lastRenderedPageBreak/>
              <w:t>1.Соответствие структуры ООП требованиям ФГОС</w:t>
            </w:r>
          </w:p>
        </w:tc>
        <w:tc>
          <w:tcPr>
            <w:tcW w:w="4128" w:type="dxa"/>
            <w:shd w:val="clear" w:color="auto" w:fill="auto"/>
          </w:tcPr>
          <w:p w:rsidR="002F04AA" w:rsidRDefault="002F04AA" w:rsidP="002F04AA">
            <w:pPr>
              <w:numPr>
                <w:ilvl w:val="0"/>
                <w:numId w:val="24"/>
              </w:numPr>
            </w:pPr>
            <w:r>
              <w:t xml:space="preserve">Соответствие </w:t>
            </w:r>
            <w:proofErr w:type="gramStart"/>
            <w:r>
              <w:t>примерной</w:t>
            </w:r>
            <w:proofErr w:type="gramEnd"/>
            <w:r>
              <w:t xml:space="preserve"> программа</w:t>
            </w:r>
          </w:p>
          <w:p w:rsidR="002F04AA" w:rsidRDefault="002F04AA" w:rsidP="002F04AA">
            <w:pPr>
              <w:numPr>
                <w:ilvl w:val="0"/>
                <w:numId w:val="24"/>
              </w:numPr>
            </w:pPr>
            <w:r>
              <w:t>Наличие всех разделов программы</w:t>
            </w:r>
          </w:p>
          <w:p w:rsidR="002F04AA" w:rsidRDefault="002F04AA" w:rsidP="002F04AA">
            <w:pPr>
              <w:numPr>
                <w:ilvl w:val="0"/>
                <w:numId w:val="24"/>
              </w:numPr>
            </w:pPr>
            <w:r>
              <w:t>Соответствие содержания разделов требованиям ФГОС</w:t>
            </w:r>
          </w:p>
          <w:p w:rsidR="002F04AA" w:rsidRDefault="002F04AA" w:rsidP="002F04AA">
            <w:pPr>
              <w:numPr>
                <w:ilvl w:val="0"/>
                <w:numId w:val="24"/>
              </w:numPr>
            </w:pPr>
            <w:r>
              <w:t>Соответствие объема и содержания обязательной части и части, формируемой участниками образовательных отношениях требованиям ФГОС</w:t>
            </w:r>
          </w:p>
        </w:tc>
        <w:tc>
          <w:tcPr>
            <w:tcW w:w="1928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Экспертиза</w:t>
            </w:r>
          </w:p>
        </w:tc>
        <w:tc>
          <w:tcPr>
            <w:tcW w:w="1677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Экспертная группа</w:t>
            </w:r>
          </w:p>
        </w:tc>
        <w:tc>
          <w:tcPr>
            <w:tcW w:w="1468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Публичный отчет,</w:t>
            </w:r>
          </w:p>
          <w:p w:rsidR="002F04AA" w:rsidRDefault="002F04AA" w:rsidP="00CD089E">
            <w:pPr>
              <w:jc w:val="center"/>
            </w:pPr>
            <w:r>
              <w:t xml:space="preserve">сайт ДОУ, </w:t>
            </w:r>
          </w:p>
          <w:p w:rsidR="002F04AA" w:rsidRDefault="002F04AA" w:rsidP="00CD089E">
            <w:pPr>
              <w:jc w:val="center"/>
            </w:pP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овет</w:t>
            </w:r>
            <w:proofErr w:type="spellEnd"/>
            <w:r>
              <w:t>,</w:t>
            </w:r>
          </w:p>
          <w:p w:rsidR="002F04AA" w:rsidRDefault="002F04AA" w:rsidP="00CD089E">
            <w:pPr>
              <w:jc w:val="center"/>
            </w:pPr>
            <w:r>
              <w:t>родительское собрание</w:t>
            </w:r>
          </w:p>
        </w:tc>
        <w:tc>
          <w:tcPr>
            <w:tcW w:w="1597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Педагоги,</w:t>
            </w:r>
          </w:p>
          <w:p w:rsidR="002F04AA" w:rsidRDefault="002F04AA" w:rsidP="00CD089E">
            <w:pPr>
              <w:jc w:val="center"/>
            </w:pPr>
            <w:r>
              <w:t xml:space="preserve">родители 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b/>
              </w:rPr>
            </w:pPr>
            <w:r w:rsidRPr="00FA5D5D">
              <w:rPr>
                <w:b/>
              </w:rPr>
              <w:t>2. Реализуемые образовательные программы</w:t>
            </w:r>
          </w:p>
        </w:tc>
        <w:tc>
          <w:tcPr>
            <w:tcW w:w="4128" w:type="dxa"/>
            <w:shd w:val="clear" w:color="auto" w:fill="auto"/>
          </w:tcPr>
          <w:p w:rsidR="002F04AA" w:rsidRDefault="002F04AA" w:rsidP="002F04AA">
            <w:pPr>
              <w:numPr>
                <w:ilvl w:val="0"/>
                <w:numId w:val="25"/>
              </w:numPr>
            </w:pPr>
            <w:r>
              <w:t>Положительная динамика реализации Программы развития (значимые результаты)</w:t>
            </w:r>
          </w:p>
          <w:p w:rsidR="002F04AA" w:rsidRDefault="002F04AA" w:rsidP="002F04AA">
            <w:pPr>
              <w:numPr>
                <w:ilvl w:val="0"/>
                <w:numId w:val="25"/>
              </w:numPr>
            </w:pPr>
            <w:r>
              <w:t>Наличие современных образовательных технологий, учитывающих содержание образовательных программ</w:t>
            </w:r>
          </w:p>
        </w:tc>
        <w:tc>
          <w:tcPr>
            <w:tcW w:w="1928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Экспертиза</w:t>
            </w:r>
          </w:p>
        </w:tc>
        <w:tc>
          <w:tcPr>
            <w:tcW w:w="1677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Экспертная группа</w:t>
            </w:r>
          </w:p>
        </w:tc>
        <w:tc>
          <w:tcPr>
            <w:tcW w:w="1468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Публичный отчет,</w:t>
            </w:r>
          </w:p>
          <w:p w:rsidR="002F04AA" w:rsidRDefault="002F04AA" w:rsidP="00CD089E">
            <w:pPr>
              <w:jc w:val="center"/>
            </w:pPr>
            <w:r>
              <w:t xml:space="preserve">сайт ДОУ, </w:t>
            </w:r>
          </w:p>
          <w:p w:rsidR="002F04AA" w:rsidRDefault="002F04AA" w:rsidP="00CD089E">
            <w:pPr>
              <w:jc w:val="center"/>
            </w:pP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овет</w:t>
            </w:r>
            <w:proofErr w:type="spellEnd"/>
            <w:r>
              <w:t>,</w:t>
            </w:r>
          </w:p>
          <w:p w:rsidR="002F04AA" w:rsidRDefault="002F04AA" w:rsidP="00CD089E">
            <w:pPr>
              <w:jc w:val="center"/>
            </w:pPr>
            <w:r>
              <w:t>родительское собрание</w:t>
            </w:r>
          </w:p>
        </w:tc>
        <w:tc>
          <w:tcPr>
            <w:tcW w:w="1597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Педагоги,</w:t>
            </w:r>
          </w:p>
          <w:p w:rsidR="002F04AA" w:rsidRDefault="002F04AA" w:rsidP="00CD089E">
            <w:pPr>
              <w:jc w:val="center"/>
            </w:pPr>
            <w:r>
              <w:t xml:space="preserve">родители 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Default="002F04AA" w:rsidP="00CD089E">
            <w:pPr>
              <w:ind w:firstLine="12"/>
            </w:pPr>
            <w:r w:rsidRPr="00FA5D5D">
              <w:rPr>
                <w:b/>
              </w:rPr>
              <w:t xml:space="preserve">3. Совместная образовательная деятельность </w:t>
            </w:r>
            <w:proofErr w:type="gramStart"/>
            <w:r w:rsidRPr="00FA5D5D">
              <w:rPr>
                <w:b/>
              </w:rPr>
              <w:t>в</w:t>
            </w:r>
            <w:proofErr w:type="gramEnd"/>
            <w:r w:rsidRPr="00FA5D5D">
              <w:rPr>
                <w:b/>
              </w:rPr>
              <w:t xml:space="preserve"> </w:t>
            </w:r>
          </w:p>
          <w:p w:rsidR="002F04AA" w:rsidRDefault="002F04AA" w:rsidP="00CD089E">
            <w:proofErr w:type="gramStart"/>
            <w:r w:rsidRPr="00FA5D5D">
              <w:rPr>
                <w:b/>
              </w:rPr>
              <w:t>режиме</w:t>
            </w:r>
            <w:proofErr w:type="gramEnd"/>
            <w:r w:rsidRPr="00FA5D5D">
              <w:rPr>
                <w:b/>
              </w:rPr>
              <w:t xml:space="preserve"> дня и организация непосредственно </w:t>
            </w:r>
          </w:p>
          <w:p w:rsidR="002F04AA" w:rsidRDefault="002F04AA" w:rsidP="00CD089E">
            <w:pPr>
              <w:spacing w:after="47"/>
            </w:pPr>
            <w:r w:rsidRPr="00FA5D5D">
              <w:rPr>
                <w:b/>
              </w:rPr>
              <w:lastRenderedPageBreak/>
              <w:t xml:space="preserve">образовательной </w:t>
            </w:r>
          </w:p>
          <w:p w:rsidR="002F04AA" w:rsidRDefault="002F04AA" w:rsidP="00CD089E">
            <w:r w:rsidRPr="00FA5D5D">
              <w:rPr>
                <w:b/>
              </w:rPr>
              <w:t xml:space="preserve">деятельности </w:t>
            </w:r>
          </w:p>
        </w:tc>
        <w:tc>
          <w:tcPr>
            <w:tcW w:w="4128" w:type="dxa"/>
            <w:shd w:val="clear" w:color="auto" w:fill="auto"/>
          </w:tcPr>
          <w:p w:rsidR="002F04AA" w:rsidRDefault="002F04AA" w:rsidP="002F04AA">
            <w:pPr>
              <w:numPr>
                <w:ilvl w:val="0"/>
                <w:numId w:val="25"/>
              </w:numPr>
            </w:pPr>
            <w:r w:rsidRPr="00DB7361">
              <w:lastRenderedPageBreak/>
              <w:t>Качество и полнота реализации алгоритма режима дня разработанного с учетом ФГОС.</w:t>
            </w:r>
          </w:p>
          <w:p w:rsidR="002F04AA" w:rsidRDefault="002F04AA" w:rsidP="002F04AA">
            <w:pPr>
              <w:numPr>
                <w:ilvl w:val="0"/>
                <w:numId w:val="25"/>
              </w:numPr>
              <w:spacing w:after="48" w:line="234" w:lineRule="auto"/>
            </w:pPr>
            <w:r w:rsidRPr="00DB7361">
              <w:t xml:space="preserve">Организация </w:t>
            </w:r>
            <w:r w:rsidRPr="00DB7361">
              <w:lastRenderedPageBreak/>
              <w:t xml:space="preserve">непосредственно образовательной деятельности: </w:t>
            </w:r>
          </w:p>
          <w:p w:rsidR="002F04AA" w:rsidRDefault="002F04AA" w:rsidP="00CD089E">
            <w:pPr>
              <w:spacing w:after="48" w:line="234" w:lineRule="auto"/>
            </w:pPr>
            <w:r>
              <w:t>*</w:t>
            </w:r>
            <w:r w:rsidRPr="00DB7361">
              <w:t>соответствие установленному режиму дня, расписанию НОД;</w:t>
            </w:r>
          </w:p>
          <w:p w:rsidR="002F04AA" w:rsidRDefault="002F04AA" w:rsidP="00CD089E">
            <w:pPr>
              <w:spacing w:after="48" w:line="234" w:lineRule="auto"/>
            </w:pPr>
            <w:r>
              <w:t>*</w:t>
            </w:r>
            <w:r w:rsidRPr="00DB7361">
              <w:t xml:space="preserve"> наличие и продолжительность перерывов между НОД  требованиям </w:t>
            </w:r>
            <w:proofErr w:type="spellStart"/>
            <w:r w:rsidRPr="00DB7361">
              <w:t>СанПин</w:t>
            </w:r>
            <w:proofErr w:type="spellEnd"/>
            <w:r w:rsidRPr="00DB7361">
              <w:t xml:space="preserve">; </w:t>
            </w:r>
          </w:p>
          <w:p w:rsidR="002F04AA" w:rsidRDefault="002F04AA" w:rsidP="00CD089E">
            <w:pPr>
              <w:spacing w:after="44" w:line="234" w:lineRule="auto"/>
            </w:pPr>
            <w:r>
              <w:t>*</w:t>
            </w:r>
            <w:r w:rsidRPr="00DB7361">
              <w:t xml:space="preserve">соответствие  содержания НОД методике,  виду деятельности, технологии; </w:t>
            </w:r>
          </w:p>
          <w:p w:rsidR="002F04AA" w:rsidRDefault="002F04AA" w:rsidP="00CD089E">
            <w:pPr>
              <w:spacing w:after="43" w:line="236" w:lineRule="auto"/>
            </w:pPr>
            <w:r>
              <w:t>*</w:t>
            </w:r>
            <w:r w:rsidRPr="00DB7361">
              <w:t xml:space="preserve">использование форм и методов, адекватных возрасту детей; </w:t>
            </w:r>
          </w:p>
          <w:p w:rsidR="002F04AA" w:rsidRDefault="002F04AA" w:rsidP="00CD089E">
            <w:pPr>
              <w:spacing w:after="48"/>
            </w:pPr>
            <w:r>
              <w:t>*</w:t>
            </w:r>
            <w:r w:rsidRPr="00DB7361">
              <w:t xml:space="preserve">осуществление </w:t>
            </w:r>
          </w:p>
          <w:p w:rsidR="002F04AA" w:rsidRDefault="002F04AA" w:rsidP="00CD089E">
            <w:r w:rsidRPr="00DB7361">
              <w:t>дифференцированного подхода в процессе НОД.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Старший воспитатель  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Ежедневно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spacing w:after="31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1 раз в квартал – </w:t>
            </w:r>
            <w:proofErr w:type="gramStart"/>
            <w:r w:rsidRPr="00FA5D5D">
              <w:rPr>
                <w:sz w:val="22"/>
              </w:rPr>
              <w:t>итоговая</w:t>
            </w:r>
            <w:proofErr w:type="gramEnd"/>
            <w:r w:rsidRPr="00FA5D5D">
              <w:rPr>
                <w:sz w:val="22"/>
              </w:rPr>
              <w:t xml:space="preserve"> 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аналитическая справка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Старший воспитатель  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b/>
              </w:rPr>
            </w:pPr>
            <w:r w:rsidRPr="00FA5D5D">
              <w:rPr>
                <w:b/>
              </w:rPr>
              <w:lastRenderedPageBreak/>
              <w:t>4. Методическая работа в ДОУ</w:t>
            </w:r>
          </w:p>
        </w:tc>
        <w:tc>
          <w:tcPr>
            <w:tcW w:w="4128" w:type="dxa"/>
            <w:shd w:val="clear" w:color="auto" w:fill="auto"/>
          </w:tcPr>
          <w:p w:rsidR="002F04AA" w:rsidRDefault="002F04AA" w:rsidP="002F04AA">
            <w:pPr>
              <w:numPr>
                <w:ilvl w:val="0"/>
                <w:numId w:val="26"/>
              </w:numPr>
            </w:pPr>
            <w:r>
              <w:t>Обеспеченность ДОУ методической литературой:</w:t>
            </w:r>
          </w:p>
          <w:p w:rsidR="002F04AA" w:rsidRDefault="002F04AA" w:rsidP="00CD089E">
            <w:r>
              <w:t>*книги</w:t>
            </w:r>
          </w:p>
          <w:p w:rsidR="002F04AA" w:rsidRDefault="002F04AA" w:rsidP="00CD089E">
            <w:r>
              <w:t>*электронные издания</w:t>
            </w:r>
          </w:p>
          <w:p w:rsidR="002F04AA" w:rsidRDefault="002F04AA" w:rsidP="00CD089E">
            <w:r>
              <w:t>*периодические издания (количество изданий)</w:t>
            </w:r>
          </w:p>
        </w:tc>
        <w:tc>
          <w:tcPr>
            <w:tcW w:w="1928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Самоанализ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Default="002F04AA" w:rsidP="00CD089E">
            <w:pPr>
              <w:jc w:val="center"/>
            </w:pPr>
            <w:r w:rsidRPr="00FA5D5D">
              <w:rPr>
                <w:sz w:val="22"/>
              </w:rPr>
              <w:t>Старший воспитатель</w:t>
            </w:r>
          </w:p>
        </w:tc>
        <w:tc>
          <w:tcPr>
            <w:tcW w:w="1468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Публичный отчет</w:t>
            </w:r>
          </w:p>
          <w:p w:rsidR="002F04AA" w:rsidRDefault="002F04AA" w:rsidP="00CD089E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Default="002F04AA" w:rsidP="00CD089E">
            <w:pPr>
              <w:jc w:val="center"/>
            </w:pPr>
            <w:r w:rsidRPr="00FA5D5D">
              <w:rPr>
                <w:sz w:val="22"/>
              </w:rPr>
              <w:t>Старший воспитатель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b/>
              </w:rPr>
            </w:pPr>
            <w:r w:rsidRPr="00FA5D5D">
              <w:rPr>
                <w:b/>
              </w:rPr>
              <w:t>5. Инновационная деятельность в ДОУ</w:t>
            </w:r>
          </w:p>
        </w:tc>
        <w:tc>
          <w:tcPr>
            <w:tcW w:w="4128" w:type="dxa"/>
            <w:shd w:val="clear" w:color="auto" w:fill="auto"/>
          </w:tcPr>
          <w:p w:rsidR="002F04AA" w:rsidRDefault="002F04AA" w:rsidP="002F04AA">
            <w:pPr>
              <w:numPr>
                <w:ilvl w:val="0"/>
                <w:numId w:val="26"/>
              </w:numPr>
            </w:pPr>
            <w:r>
              <w:t xml:space="preserve">Предоставление опыта ДОУ в мероприятиях научно-методического направления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2F04AA" w:rsidRDefault="002F04AA" w:rsidP="00CD089E">
            <w:r>
              <w:t xml:space="preserve">*муниципальном </w:t>
            </w:r>
            <w:proofErr w:type="gramStart"/>
            <w:r>
              <w:t>уровне</w:t>
            </w:r>
            <w:proofErr w:type="gramEnd"/>
            <w:r>
              <w:t>.</w:t>
            </w:r>
          </w:p>
          <w:p w:rsidR="002F04AA" w:rsidRDefault="002F04AA" w:rsidP="002F04AA">
            <w:pPr>
              <w:numPr>
                <w:ilvl w:val="0"/>
                <w:numId w:val="26"/>
              </w:numPr>
            </w:pPr>
            <w:r>
              <w:t>Участие ОУ в конкурсных мероприятиях (</w:t>
            </w:r>
            <w:proofErr w:type="spellStart"/>
            <w:r>
              <w:t>да-нет</w:t>
            </w:r>
            <w:proofErr w:type="spellEnd"/>
            <w:r>
              <w:t xml:space="preserve">; </w:t>
            </w:r>
            <w:r>
              <w:lastRenderedPageBreak/>
              <w:t>количество)</w:t>
            </w:r>
          </w:p>
        </w:tc>
        <w:tc>
          <w:tcPr>
            <w:tcW w:w="1928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lastRenderedPageBreak/>
              <w:t>Самоанализ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Default="002F04AA" w:rsidP="00CD089E">
            <w:pPr>
              <w:jc w:val="center"/>
            </w:pPr>
            <w:r w:rsidRPr="00FA5D5D">
              <w:rPr>
                <w:sz w:val="22"/>
              </w:rPr>
              <w:t>Старший воспитатель</w:t>
            </w:r>
          </w:p>
        </w:tc>
        <w:tc>
          <w:tcPr>
            <w:tcW w:w="1468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Публичный отчет</w:t>
            </w:r>
          </w:p>
          <w:p w:rsidR="002F04AA" w:rsidRDefault="002F04AA" w:rsidP="00CD089E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Default="002F04AA" w:rsidP="00CD089E">
            <w:pPr>
              <w:jc w:val="center"/>
            </w:pPr>
            <w:r w:rsidRPr="00FA5D5D">
              <w:rPr>
                <w:sz w:val="22"/>
              </w:rPr>
              <w:t>Старший воспитатель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b/>
              </w:rPr>
            </w:pPr>
            <w:r w:rsidRPr="00FA5D5D">
              <w:rPr>
                <w:b/>
              </w:rPr>
              <w:lastRenderedPageBreak/>
              <w:t>6. Удовлетворенность деятельностью ДОУ</w:t>
            </w:r>
          </w:p>
        </w:tc>
        <w:tc>
          <w:tcPr>
            <w:tcW w:w="4128" w:type="dxa"/>
            <w:shd w:val="clear" w:color="auto" w:fill="auto"/>
          </w:tcPr>
          <w:p w:rsidR="002F04AA" w:rsidRDefault="002F04AA" w:rsidP="002F04AA">
            <w:pPr>
              <w:numPr>
                <w:ilvl w:val="0"/>
                <w:numId w:val="26"/>
              </w:numPr>
            </w:pPr>
            <w:r>
              <w:t>Доля родителей, удовлетворённых деятельностью ДОУ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  <w:p w:rsidR="002F04AA" w:rsidRDefault="002F04AA" w:rsidP="002F04AA">
            <w:pPr>
              <w:numPr>
                <w:ilvl w:val="0"/>
                <w:numId w:val="26"/>
              </w:numPr>
            </w:pPr>
            <w:r>
              <w:t>Оценка деятельности образовательного учреждения социумом</w:t>
            </w:r>
          </w:p>
          <w:p w:rsidR="002F04AA" w:rsidRDefault="002F04AA" w:rsidP="002F04AA">
            <w:pPr>
              <w:numPr>
                <w:ilvl w:val="0"/>
                <w:numId w:val="26"/>
              </w:numPr>
            </w:pPr>
            <w:r>
              <w:t>Наличие официальных жалоб от участников образовательного процесса на деятельность учреждения (подтвержденных фактами при рассмотрении)</w:t>
            </w:r>
          </w:p>
          <w:p w:rsidR="002F04AA" w:rsidRDefault="002F04AA" w:rsidP="002F04AA">
            <w:pPr>
              <w:numPr>
                <w:ilvl w:val="0"/>
                <w:numId w:val="26"/>
              </w:numPr>
            </w:pPr>
            <w:r>
              <w:t>Наличие нарушений</w:t>
            </w:r>
          </w:p>
        </w:tc>
        <w:tc>
          <w:tcPr>
            <w:tcW w:w="1928" w:type="dxa"/>
            <w:shd w:val="clear" w:color="auto" w:fill="auto"/>
          </w:tcPr>
          <w:p w:rsidR="002F04AA" w:rsidRDefault="002F04AA" w:rsidP="00CD089E">
            <w:r>
              <w:t>Анкетирование,</w:t>
            </w:r>
          </w:p>
          <w:p w:rsidR="002F04AA" w:rsidRDefault="002F04AA" w:rsidP="00CD089E">
            <w:r>
              <w:t>опрос,</w:t>
            </w:r>
          </w:p>
          <w:p w:rsidR="002F04AA" w:rsidRDefault="002F04AA" w:rsidP="00CD089E">
            <w:r>
              <w:t>работа с документами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Default="002F04AA" w:rsidP="00CD089E">
            <w:pPr>
              <w:jc w:val="center"/>
            </w:pPr>
            <w:r w:rsidRPr="00FA5D5D">
              <w:rPr>
                <w:sz w:val="22"/>
              </w:rPr>
              <w:t>Старший воспитатель</w:t>
            </w:r>
          </w:p>
        </w:tc>
        <w:tc>
          <w:tcPr>
            <w:tcW w:w="1468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Конкурсная документация,</w:t>
            </w:r>
          </w:p>
          <w:p w:rsidR="002F04AA" w:rsidRDefault="002F04AA" w:rsidP="00CD089E">
            <w:pPr>
              <w:jc w:val="center"/>
            </w:pPr>
            <w:r>
              <w:t>публичный отчет,</w:t>
            </w:r>
          </w:p>
          <w:p w:rsidR="002F04AA" w:rsidRDefault="002F04AA" w:rsidP="00CD089E">
            <w:pPr>
              <w:jc w:val="center"/>
            </w:pPr>
            <w:r>
              <w:t>сайт ДОУ</w:t>
            </w:r>
          </w:p>
          <w:p w:rsidR="002F04AA" w:rsidRDefault="002F04AA" w:rsidP="00CD089E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Педагоги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Родители</w:t>
            </w:r>
          </w:p>
          <w:p w:rsidR="002F04AA" w:rsidRDefault="002F04AA" w:rsidP="00CD089E">
            <w:pPr>
              <w:jc w:val="center"/>
            </w:pPr>
            <w:r w:rsidRPr="00FA5D5D">
              <w:rPr>
                <w:sz w:val="22"/>
              </w:rPr>
              <w:t xml:space="preserve">Партнеры </w:t>
            </w:r>
          </w:p>
        </w:tc>
      </w:tr>
      <w:tr w:rsidR="002F04AA" w:rsidTr="00CD089E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Cs w:val="28"/>
              </w:rPr>
            </w:pPr>
          </w:p>
          <w:p w:rsidR="002F04AA" w:rsidRPr="00FA5D5D" w:rsidRDefault="002F04AA" w:rsidP="00CD089E">
            <w:pPr>
              <w:jc w:val="center"/>
              <w:rPr>
                <w:b/>
                <w:szCs w:val="28"/>
              </w:rPr>
            </w:pPr>
            <w:r w:rsidRPr="00FA5D5D">
              <w:rPr>
                <w:b/>
                <w:szCs w:val="28"/>
              </w:rPr>
              <w:t>Мониторинг качества образования</w:t>
            </w:r>
          </w:p>
        </w:tc>
      </w:tr>
      <w:tr w:rsidR="002F04AA" w:rsidTr="00CD089E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</w:rPr>
            </w:pPr>
            <w:r w:rsidRPr="00FA5D5D">
              <w:rPr>
                <w:b/>
              </w:rPr>
              <w:t>1. «Управленческий мониторинг»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Объект мониторинга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Методы оценки инструмента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Форма и место предоставления информации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Кто принимает участие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b/>
                <w:sz w:val="22"/>
              </w:rPr>
            </w:pPr>
            <w:r w:rsidRPr="00FA5D5D">
              <w:rPr>
                <w:b/>
                <w:sz w:val="22"/>
              </w:rPr>
              <w:t>1. Управление образовательным процессом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18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Наличие действующих органов общественно-государственного управления ДОУ (согласно зарегистрированному уставу):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>*родительский комитет</w:t>
            </w:r>
          </w:p>
          <w:p w:rsidR="002F04AA" w:rsidRPr="00FA5D5D" w:rsidRDefault="002F04AA" w:rsidP="002F04AA">
            <w:pPr>
              <w:numPr>
                <w:ilvl w:val="0"/>
                <w:numId w:val="18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Наличие управленческих кадро</w:t>
            </w:r>
            <w:r>
              <w:rPr>
                <w:sz w:val="22"/>
              </w:rPr>
              <w:t>в (ст. воспитатель, зам. п</w:t>
            </w:r>
            <w:r w:rsidRPr="00FA5D5D">
              <w:rPr>
                <w:sz w:val="22"/>
              </w:rPr>
              <w:t>о АХЧ)</w:t>
            </w:r>
          </w:p>
          <w:p w:rsidR="002F04AA" w:rsidRPr="00FA5D5D" w:rsidRDefault="002F04AA" w:rsidP="002F04AA">
            <w:pPr>
              <w:numPr>
                <w:ilvl w:val="0"/>
                <w:numId w:val="18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Наличие публичной отчетности ДОУ: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>*анализ на педагогическом совете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>*публичный отчет на сайте ДОУ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 xml:space="preserve">*представление публичного отчета </w:t>
            </w:r>
            <w:r w:rsidRPr="00FA5D5D">
              <w:rPr>
                <w:sz w:val="22"/>
              </w:rPr>
              <w:lastRenderedPageBreak/>
              <w:t>перед общественностью города (СМИ).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 xml:space="preserve">Самоанализ 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Ежегодно 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Анализ на педсовете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Публичный отчет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Публичный отчет на сайте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В СМИ города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Default="002F04AA" w:rsidP="00CD089E"/>
        </w:tc>
        <w:tc>
          <w:tcPr>
            <w:tcW w:w="4128" w:type="dxa"/>
            <w:shd w:val="clear" w:color="auto" w:fill="auto"/>
          </w:tcPr>
          <w:p w:rsidR="002F04AA" w:rsidRDefault="002F04AA" w:rsidP="00CD089E"/>
        </w:tc>
        <w:tc>
          <w:tcPr>
            <w:tcW w:w="1928" w:type="dxa"/>
            <w:shd w:val="clear" w:color="auto" w:fill="auto"/>
          </w:tcPr>
          <w:p w:rsidR="002F04AA" w:rsidRDefault="002F04AA" w:rsidP="00CD089E"/>
        </w:tc>
        <w:tc>
          <w:tcPr>
            <w:tcW w:w="1677" w:type="dxa"/>
            <w:shd w:val="clear" w:color="auto" w:fill="auto"/>
          </w:tcPr>
          <w:p w:rsidR="002F04AA" w:rsidRDefault="002F04AA" w:rsidP="00CD089E"/>
        </w:tc>
        <w:tc>
          <w:tcPr>
            <w:tcW w:w="1468" w:type="dxa"/>
            <w:shd w:val="clear" w:color="auto" w:fill="auto"/>
          </w:tcPr>
          <w:p w:rsidR="002F04AA" w:rsidRDefault="002F04AA" w:rsidP="00CD089E"/>
        </w:tc>
        <w:tc>
          <w:tcPr>
            <w:tcW w:w="1907" w:type="dxa"/>
            <w:shd w:val="clear" w:color="auto" w:fill="auto"/>
          </w:tcPr>
          <w:p w:rsidR="002F04AA" w:rsidRDefault="002F04AA" w:rsidP="00CD089E"/>
        </w:tc>
        <w:tc>
          <w:tcPr>
            <w:tcW w:w="1597" w:type="dxa"/>
            <w:shd w:val="clear" w:color="auto" w:fill="auto"/>
          </w:tcPr>
          <w:p w:rsidR="002F04AA" w:rsidRDefault="002F04AA" w:rsidP="00CD089E"/>
        </w:tc>
      </w:tr>
      <w:tr w:rsidR="002F04AA" w:rsidTr="00CD089E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</w:rPr>
            </w:pPr>
            <w:r w:rsidRPr="00FA5D5D">
              <w:rPr>
                <w:b/>
              </w:rPr>
              <w:t>2. «Педагогическая диагностика»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vMerge w:val="restart"/>
            <w:shd w:val="clear" w:color="auto" w:fill="auto"/>
          </w:tcPr>
          <w:p w:rsidR="002F04AA" w:rsidRDefault="002F04AA" w:rsidP="00CD089E">
            <w:pPr>
              <w:spacing w:after="52" w:line="232" w:lineRule="auto"/>
            </w:pPr>
            <w:r w:rsidRPr="00FA5D5D">
              <w:rPr>
                <w:b/>
              </w:rPr>
              <w:t xml:space="preserve">Результаты освоения </w:t>
            </w:r>
          </w:p>
          <w:p w:rsidR="002F04AA" w:rsidRDefault="002F04AA" w:rsidP="00CD089E">
            <w:pPr>
              <w:spacing w:after="47"/>
            </w:pPr>
            <w:r w:rsidRPr="00FA5D5D">
              <w:rPr>
                <w:b/>
              </w:rPr>
              <w:t xml:space="preserve">основной </w:t>
            </w:r>
          </w:p>
          <w:p w:rsidR="002F04AA" w:rsidRDefault="002F04AA" w:rsidP="00CD089E">
            <w:r w:rsidRPr="00FA5D5D">
              <w:rPr>
                <w:b/>
              </w:rPr>
              <w:t>образовательной программы</w:t>
            </w:r>
          </w:p>
        </w:tc>
        <w:tc>
          <w:tcPr>
            <w:tcW w:w="4128" w:type="dxa"/>
            <w:shd w:val="clear" w:color="auto" w:fill="auto"/>
          </w:tcPr>
          <w:p w:rsidR="002F04AA" w:rsidRDefault="002F04AA" w:rsidP="00CD089E">
            <w:pPr>
              <w:spacing w:line="276" w:lineRule="auto"/>
            </w:pPr>
            <w:r>
              <w:t xml:space="preserve">Уровень достижения </w:t>
            </w:r>
            <w:r w:rsidRPr="00DB7361">
              <w:t>целевых ориентиров</w:t>
            </w:r>
          </w:p>
          <w:p w:rsidR="002F04AA" w:rsidRDefault="002F04AA" w:rsidP="00CD089E">
            <w:pPr>
              <w:spacing w:line="276" w:lineRule="auto"/>
            </w:pPr>
            <w:r w:rsidRPr="00FA5D5D">
              <w:rPr>
                <w:color w:val="FF0000"/>
              </w:rPr>
              <w:t xml:space="preserve"> </w:t>
            </w:r>
            <w:r>
              <w:t xml:space="preserve">в младенческом и раннем возрасте; </w:t>
            </w:r>
          </w:p>
          <w:p w:rsidR="002F04AA" w:rsidRDefault="002F04AA" w:rsidP="00CD089E">
            <w:pPr>
              <w:spacing w:line="276" w:lineRule="auto"/>
            </w:pPr>
            <w:r>
              <w:t xml:space="preserve">на </w:t>
            </w:r>
            <w:r w:rsidRPr="00DB7361">
              <w:t xml:space="preserve">этапе завершения дошкольного образования. 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spacing w:after="35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Старший воспитатель 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1 раз в год – в апреле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 окончании наблюдения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spacing w:line="276" w:lineRule="auto"/>
              <w:ind w:left="5"/>
              <w:rPr>
                <w:sz w:val="22"/>
              </w:rPr>
            </w:pPr>
            <w:r w:rsidRPr="00FA5D5D">
              <w:rPr>
                <w:sz w:val="22"/>
              </w:rPr>
              <w:t xml:space="preserve">Воспитатели  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2F04AA" w:rsidRDefault="002F04AA" w:rsidP="00CD089E"/>
        </w:tc>
        <w:tc>
          <w:tcPr>
            <w:tcW w:w="4128" w:type="dxa"/>
            <w:shd w:val="clear" w:color="auto" w:fill="auto"/>
          </w:tcPr>
          <w:p w:rsidR="002F04AA" w:rsidRDefault="002F04AA" w:rsidP="00CD089E">
            <w:r>
              <w:t>Доля детей имеющих уровень развития, соответствующий возрастным ориентирам по данным диагностики:</w:t>
            </w:r>
          </w:p>
          <w:p w:rsidR="002F04AA" w:rsidRDefault="002F04AA" w:rsidP="00CD089E">
            <w:r>
              <w:t>*Социально-коммуникативное развитие</w:t>
            </w:r>
          </w:p>
          <w:p w:rsidR="002F04AA" w:rsidRDefault="002F04AA" w:rsidP="00CD089E">
            <w:r>
              <w:t>*Познавательное развитие</w:t>
            </w:r>
          </w:p>
          <w:p w:rsidR="002F04AA" w:rsidRDefault="002F04AA" w:rsidP="00CD089E">
            <w:r>
              <w:t>*Речевое развитие</w:t>
            </w:r>
          </w:p>
          <w:p w:rsidR="002F04AA" w:rsidRDefault="002F04AA" w:rsidP="00CD089E">
            <w:r>
              <w:t>*Художественно-эстетическое развитие</w:t>
            </w:r>
          </w:p>
          <w:p w:rsidR="002F04AA" w:rsidRDefault="002F04AA" w:rsidP="00CD089E">
            <w:r>
              <w:t>Физическое развитие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Диагностика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spacing w:after="35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Старший воспитатель 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spacing w:after="35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Диагностический срез –</w:t>
            </w:r>
          </w:p>
          <w:p w:rsidR="002F04AA" w:rsidRPr="00FA5D5D" w:rsidRDefault="002F04AA" w:rsidP="00CD089E">
            <w:pPr>
              <w:spacing w:after="35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сентябрь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Диагностика - май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 окончании диагностики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spacing w:line="276" w:lineRule="auto"/>
              <w:ind w:left="5"/>
              <w:rPr>
                <w:sz w:val="22"/>
              </w:rPr>
            </w:pPr>
            <w:r w:rsidRPr="00FA5D5D">
              <w:rPr>
                <w:sz w:val="22"/>
              </w:rPr>
              <w:t xml:space="preserve">Воспитатели  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2F04AA" w:rsidRDefault="002F04AA" w:rsidP="00CD089E"/>
        </w:tc>
        <w:tc>
          <w:tcPr>
            <w:tcW w:w="4128" w:type="dxa"/>
            <w:shd w:val="clear" w:color="auto" w:fill="auto"/>
          </w:tcPr>
          <w:p w:rsidR="002F04AA" w:rsidRDefault="002F04AA" w:rsidP="00CD089E">
            <w:r w:rsidRPr="00DB7361">
              <w:t>Достижения воспитанников в конкурсах, соревнованиях, и.т.д.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Сбор данных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spacing w:after="35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Старший воспитатель 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 мере участия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spacing w:line="276" w:lineRule="auto"/>
              <w:ind w:left="5"/>
              <w:rPr>
                <w:sz w:val="22"/>
              </w:rPr>
            </w:pPr>
            <w:r w:rsidRPr="00FA5D5D">
              <w:rPr>
                <w:sz w:val="22"/>
              </w:rPr>
              <w:t xml:space="preserve">Воспитатели  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2F04AA" w:rsidRDefault="002F04AA" w:rsidP="00CD089E"/>
        </w:tc>
        <w:tc>
          <w:tcPr>
            <w:tcW w:w="4128" w:type="dxa"/>
            <w:shd w:val="clear" w:color="auto" w:fill="auto"/>
          </w:tcPr>
          <w:p w:rsidR="002F04AA" w:rsidRDefault="002F04AA" w:rsidP="00CD089E">
            <w:pPr>
              <w:spacing w:after="43"/>
            </w:pPr>
            <w:r w:rsidRPr="00DB7361">
              <w:t xml:space="preserve">Удовлетворенность родителей качеством образовательных </w:t>
            </w:r>
          </w:p>
          <w:p w:rsidR="002F04AA" w:rsidRDefault="002F04AA" w:rsidP="00CD089E">
            <w:r w:rsidRPr="00DB7361">
              <w:t>результатов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Анкетирование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spacing w:after="35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Старший воспитатель 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 окончании анкетирования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spacing w:line="276" w:lineRule="auto"/>
              <w:ind w:left="5"/>
              <w:rPr>
                <w:sz w:val="22"/>
              </w:rPr>
            </w:pPr>
            <w:r w:rsidRPr="00FA5D5D">
              <w:rPr>
                <w:sz w:val="22"/>
              </w:rPr>
              <w:t xml:space="preserve">Воспитатели  </w:t>
            </w:r>
          </w:p>
        </w:tc>
      </w:tr>
      <w:tr w:rsidR="002F04AA" w:rsidTr="00CD089E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</w:rPr>
            </w:pPr>
            <w:r w:rsidRPr="00FA5D5D">
              <w:rPr>
                <w:b/>
              </w:rPr>
              <w:t>3. «Медицинский мониторинг»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spacing w:after="48" w:line="233" w:lineRule="auto"/>
              <w:ind w:left="5"/>
              <w:rPr>
                <w:b/>
                <w:sz w:val="22"/>
              </w:rPr>
            </w:pPr>
            <w:r w:rsidRPr="00FA5D5D">
              <w:rPr>
                <w:b/>
                <w:sz w:val="22"/>
              </w:rPr>
              <w:t xml:space="preserve">1. Требования к составлению меню для организации питания детей </w:t>
            </w:r>
          </w:p>
          <w:p w:rsidR="002F04AA" w:rsidRPr="00FA5D5D" w:rsidRDefault="002F04AA" w:rsidP="00CD089E">
            <w:pPr>
              <w:spacing w:after="43"/>
              <w:ind w:left="5"/>
              <w:rPr>
                <w:b/>
                <w:sz w:val="22"/>
              </w:rPr>
            </w:pPr>
            <w:r w:rsidRPr="00FA5D5D">
              <w:rPr>
                <w:b/>
                <w:sz w:val="22"/>
              </w:rPr>
              <w:lastRenderedPageBreak/>
              <w:t xml:space="preserve">разного возраста 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 xml:space="preserve">Наличие и соблюдение двухнедельного меню </w:t>
            </w:r>
          </w:p>
          <w:p w:rsidR="002F04AA" w:rsidRPr="00FA5D5D" w:rsidRDefault="002F04AA" w:rsidP="002F04AA">
            <w:pPr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Контроль ведения </w:t>
            </w:r>
            <w:proofErr w:type="spellStart"/>
            <w:r w:rsidRPr="00FA5D5D">
              <w:rPr>
                <w:sz w:val="22"/>
              </w:rPr>
              <w:t>бракеражного</w:t>
            </w:r>
            <w:proofErr w:type="spellEnd"/>
            <w:r w:rsidRPr="00FA5D5D">
              <w:rPr>
                <w:sz w:val="22"/>
              </w:rPr>
              <w:t xml:space="preserve"> журнала </w:t>
            </w:r>
          </w:p>
          <w:p w:rsidR="002F04AA" w:rsidRPr="00FA5D5D" w:rsidRDefault="002F04AA" w:rsidP="002F04AA">
            <w:pPr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 xml:space="preserve">Контроль закладки продуктов </w:t>
            </w:r>
          </w:p>
          <w:p w:rsidR="002F04AA" w:rsidRPr="00FA5D5D" w:rsidRDefault="002F04AA" w:rsidP="002F04AA">
            <w:pPr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Контроль наличия технологических карт </w:t>
            </w:r>
          </w:p>
          <w:p w:rsidR="002F04AA" w:rsidRPr="00FA5D5D" w:rsidRDefault="002F04AA" w:rsidP="002F04AA">
            <w:pPr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Контроль расхода норм продуктов питания </w:t>
            </w:r>
          </w:p>
          <w:p w:rsidR="002F04AA" w:rsidRPr="00FA5D5D" w:rsidRDefault="002F04AA" w:rsidP="002F04AA">
            <w:pPr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Наличие суточных проб </w:t>
            </w:r>
          </w:p>
          <w:p w:rsidR="002F04AA" w:rsidRPr="00FA5D5D" w:rsidRDefault="002F04AA" w:rsidP="00CD089E">
            <w:pPr>
              <w:spacing w:line="276" w:lineRule="auto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rPr>
                <w:sz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2 раза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4 раза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2 раза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4 раза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Ежемесячно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>При выявлении нарушений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  <w:r w:rsidRPr="00FA5D5D">
              <w:rPr>
                <w:sz w:val="22"/>
              </w:rPr>
              <w:t xml:space="preserve">, 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медсестра 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 xml:space="preserve">ав по </w:t>
            </w:r>
            <w:r>
              <w:rPr>
                <w:sz w:val="22"/>
              </w:rPr>
              <w:lastRenderedPageBreak/>
              <w:t>АХЧ</w:t>
            </w:r>
            <w:r w:rsidRPr="00FA5D5D">
              <w:rPr>
                <w:sz w:val="22"/>
              </w:rPr>
              <w:t xml:space="preserve"> </w:t>
            </w:r>
            <w:r>
              <w:rPr>
                <w:sz w:val="22"/>
              </w:rPr>
              <w:t>+</w:t>
            </w:r>
            <w:r w:rsidRPr="00FA5D5D">
              <w:rPr>
                <w:sz w:val="22"/>
              </w:rPr>
              <w:t xml:space="preserve">Повар 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Повар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vMerge w:val="restart"/>
            <w:shd w:val="clear" w:color="auto" w:fill="auto"/>
          </w:tcPr>
          <w:p w:rsidR="002F04AA" w:rsidRDefault="002F04AA" w:rsidP="00CD089E">
            <w:r w:rsidRPr="00FA5D5D">
              <w:rPr>
                <w:b/>
              </w:rPr>
              <w:lastRenderedPageBreak/>
              <w:t>2. Охрана и укрепление здоровья детей</w:t>
            </w:r>
          </w:p>
        </w:tc>
        <w:tc>
          <w:tcPr>
            <w:tcW w:w="4128" w:type="dxa"/>
            <w:shd w:val="clear" w:color="auto" w:fill="auto"/>
          </w:tcPr>
          <w:p w:rsidR="002F04AA" w:rsidRDefault="002F04AA" w:rsidP="00CD089E">
            <w:pPr>
              <w:spacing w:after="48" w:line="232" w:lineRule="auto"/>
            </w:pPr>
            <w:r w:rsidRPr="00DB7361">
              <w:t xml:space="preserve">Качество проведения утренней гимнастики </w:t>
            </w:r>
          </w:p>
          <w:p w:rsidR="002F04AA" w:rsidRDefault="002F04AA" w:rsidP="00CD089E">
            <w:pPr>
              <w:spacing w:after="48" w:line="232" w:lineRule="auto"/>
            </w:pPr>
            <w:r>
              <w:t>*</w:t>
            </w:r>
            <w:r w:rsidRPr="00DB7361">
              <w:t xml:space="preserve">соблюдение гигиенических требований </w:t>
            </w:r>
          </w:p>
          <w:p w:rsidR="002F04AA" w:rsidRDefault="002F04AA" w:rsidP="00CD089E">
            <w:r>
              <w:t>*</w:t>
            </w:r>
            <w:r w:rsidRPr="00DB7361">
              <w:t>соблюдение методики проведения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spacing w:after="31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Еженедельно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spacing w:after="31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1 раз в квартал; </w:t>
            </w:r>
            <w:proofErr w:type="gramStart"/>
            <w:r w:rsidRPr="00FA5D5D">
              <w:rPr>
                <w:sz w:val="22"/>
              </w:rPr>
              <w:t>при</w:t>
            </w:r>
            <w:proofErr w:type="gramEnd"/>
          </w:p>
          <w:p w:rsidR="002F04AA" w:rsidRPr="00FA5D5D" w:rsidRDefault="002F04AA" w:rsidP="00CD089E">
            <w:pPr>
              <w:spacing w:after="35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необходимости  повторной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проверки – после ее окончания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spacing w:after="31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2F04AA" w:rsidRDefault="002F04AA" w:rsidP="00CD089E"/>
        </w:tc>
        <w:tc>
          <w:tcPr>
            <w:tcW w:w="4128" w:type="dxa"/>
            <w:shd w:val="clear" w:color="auto" w:fill="auto"/>
          </w:tcPr>
          <w:p w:rsidR="002F04AA" w:rsidRDefault="002F04AA" w:rsidP="00CD089E">
            <w:pPr>
              <w:spacing w:after="48" w:line="232" w:lineRule="auto"/>
            </w:pPr>
            <w:r w:rsidRPr="00DB7361">
              <w:t xml:space="preserve">Качество проведения физкультурных занятий </w:t>
            </w:r>
          </w:p>
          <w:p w:rsidR="002F04AA" w:rsidRDefault="002F04AA" w:rsidP="00CD089E">
            <w:pPr>
              <w:spacing w:after="44" w:line="234" w:lineRule="auto"/>
            </w:pPr>
            <w:r>
              <w:t>*</w:t>
            </w:r>
            <w:r w:rsidRPr="00DB7361">
              <w:t xml:space="preserve">соблюдение требований </w:t>
            </w:r>
            <w:proofErr w:type="spellStart"/>
            <w:r w:rsidRPr="00DB7361">
              <w:t>СанПин</w:t>
            </w:r>
            <w:proofErr w:type="spellEnd"/>
            <w:r w:rsidRPr="00DB7361">
              <w:t xml:space="preserve"> (проветривание, влажная уборка помещения); </w:t>
            </w:r>
          </w:p>
          <w:p w:rsidR="002F04AA" w:rsidRDefault="002F04AA" w:rsidP="00CD089E">
            <w:pPr>
              <w:spacing w:after="43" w:line="236" w:lineRule="auto"/>
            </w:pPr>
            <w:r>
              <w:t>*</w:t>
            </w:r>
            <w:r w:rsidRPr="00DB7361">
              <w:t xml:space="preserve">соблюдение методики проведения; </w:t>
            </w:r>
          </w:p>
          <w:p w:rsidR="002F04AA" w:rsidRDefault="002F04AA" w:rsidP="00CD089E">
            <w:r w:rsidRPr="00DB7361">
              <w:t>моторная плотность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spacing w:after="31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Еженедельно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spacing w:after="31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1 раз в квартал; </w:t>
            </w:r>
            <w:proofErr w:type="gramStart"/>
            <w:r w:rsidRPr="00FA5D5D">
              <w:rPr>
                <w:sz w:val="22"/>
              </w:rPr>
              <w:t>при</w:t>
            </w:r>
            <w:proofErr w:type="gramEnd"/>
          </w:p>
          <w:p w:rsidR="002F04AA" w:rsidRPr="00FA5D5D" w:rsidRDefault="002F04AA" w:rsidP="00CD089E">
            <w:pPr>
              <w:spacing w:after="35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необходимости  повторной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проверки – после ее окончания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spacing w:after="31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2F04AA" w:rsidRDefault="002F04AA" w:rsidP="00CD089E"/>
        </w:tc>
        <w:tc>
          <w:tcPr>
            <w:tcW w:w="4128" w:type="dxa"/>
            <w:shd w:val="clear" w:color="auto" w:fill="auto"/>
          </w:tcPr>
          <w:p w:rsidR="002F04AA" w:rsidRDefault="002F04AA" w:rsidP="00CD089E">
            <w:pPr>
              <w:spacing w:after="43"/>
            </w:pPr>
            <w:r w:rsidRPr="00DB7361">
              <w:t xml:space="preserve">Качество организации закаливания: </w:t>
            </w:r>
          </w:p>
          <w:p w:rsidR="002F04AA" w:rsidRDefault="002F04AA" w:rsidP="002F04AA">
            <w:pPr>
              <w:numPr>
                <w:ilvl w:val="0"/>
                <w:numId w:val="7"/>
              </w:numPr>
              <w:spacing w:after="48"/>
              <w:ind w:hanging="144"/>
            </w:pPr>
            <w:r w:rsidRPr="00DB7361">
              <w:t xml:space="preserve">цикличность и периодичность; </w:t>
            </w:r>
          </w:p>
          <w:p w:rsidR="002F04AA" w:rsidRDefault="002F04AA" w:rsidP="002F04AA">
            <w:pPr>
              <w:numPr>
                <w:ilvl w:val="0"/>
                <w:numId w:val="7"/>
              </w:numPr>
              <w:spacing w:after="43"/>
              <w:ind w:hanging="144"/>
            </w:pPr>
            <w:r w:rsidRPr="00DB7361">
              <w:t xml:space="preserve">методы закаливания; </w:t>
            </w:r>
          </w:p>
          <w:p w:rsidR="002F04AA" w:rsidRDefault="002F04AA" w:rsidP="00CD089E">
            <w:r w:rsidRPr="00DB7361">
              <w:t xml:space="preserve">-соответствие </w:t>
            </w:r>
            <w:r w:rsidRPr="00DB7361">
              <w:tab/>
              <w:t xml:space="preserve">условий  требованиям </w:t>
            </w:r>
            <w:proofErr w:type="spellStart"/>
            <w:r w:rsidRPr="00DB7361">
              <w:t>СанПин</w:t>
            </w:r>
            <w:proofErr w:type="spellEnd"/>
            <w:r w:rsidRPr="00DB7361">
              <w:t>.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spacing w:after="31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Еженедельно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spacing w:after="31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1 раз в квартал; </w:t>
            </w:r>
            <w:proofErr w:type="gramStart"/>
            <w:r w:rsidRPr="00FA5D5D">
              <w:rPr>
                <w:sz w:val="22"/>
              </w:rPr>
              <w:t>при</w:t>
            </w:r>
            <w:proofErr w:type="gramEnd"/>
          </w:p>
          <w:p w:rsidR="002F04AA" w:rsidRPr="00FA5D5D" w:rsidRDefault="002F04AA" w:rsidP="00CD089E">
            <w:pPr>
              <w:spacing w:after="35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необходимости  повторной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проверки – после ее окончания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spacing w:after="31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2F04AA" w:rsidRDefault="002F04AA" w:rsidP="00CD089E"/>
        </w:tc>
        <w:tc>
          <w:tcPr>
            <w:tcW w:w="4128" w:type="dxa"/>
            <w:shd w:val="clear" w:color="auto" w:fill="auto"/>
          </w:tcPr>
          <w:p w:rsidR="002F04AA" w:rsidRDefault="002F04AA" w:rsidP="00CD089E">
            <w:pPr>
              <w:spacing w:after="48" w:line="234" w:lineRule="auto"/>
            </w:pPr>
            <w:r w:rsidRPr="00DB7361">
              <w:t xml:space="preserve">Уровень физического развития и физической подготовленности детей </w:t>
            </w:r>
          </w:p>
          <w:p w:rsidR="002F04AA" w:rsidRDefault="002F04AA" w:rsidP="00CD089E"/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Диагностика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spacing w:after="35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Старший воспитатель 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Default="002F04AA" w:rsidP="00CD089E">
            <w:pPr>
              <w:jc w:val="center"/>
            </w:pPr>
            <w:r w:rsidRPr="00DB7361">
              <w:t>2 раза</w:t>
            </w:r>
            <w:r>
              <w:t xml:space="preserve"> 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DB7361">
              <w:t>в го</w:t>
            </w:r>
            <w:proofErr w:type="gramStart"/>
            <w:r w:rsidRPr="00DB7361">
              <w:t>д-</w:t>
            </w:r>
            <w:proofErr w:type="gramEnd"/>
            <w:r w:rsidRPr="00DB7361">
              <w:t xml:space="preserve"> сентябрь, </w:t>
            </w:r>
            <w:r>
              <w:t>май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 окончании диагностики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Воспитатели Медсестра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2F04AA" w:rsidRDefault="002F04AA" w:rsidP="00CD089E"/>
        </w:tc>
        <w:tc>
          <w:tcPr>
            <w:tcW w:w="4128" w:type="dxa"/>
            <w:shd w:val="clear" w:color="auto" w:fill="auto"/>
          </w:tcPr>
          <w:p w:rsidR="002F04AA" w:rsidRPr="00952A3E" w:rsidRDefault="002F04AA" w:rsidP="00CD089E">
            <w:pPr>
              <w:spacing w:after="48"/>
            </w:pPr>
            <w:r w:rsidRPr="00952A3E">
              <w:t xml:space="preserve">Заболеваемость детей </w:t>
            </w:r>
          </w:p>
          <w:p w:rsidR="002F04AA" w:rsidRPr="00952A3E" w:rsidRDefault="002F04AA" w:rsidP="00CD089E"/>
        </w:tc>
        <w:tc>
          <w:tcPr>
            <w:tcW w:w="1928" w:type="dxa"/>
            <w:shd w:val="clear" w:color="auto" w:fill="auto"/>
          </w:tcPr>
          <w:p w:rsidR="002F04AA" w:rsidRPr="00952A3E" w:rsidRDefault="002F04AA" w:rsidP="00CD089E">
            <w:r w:rsidRPr="00952A3E">
              <w:t>Сбор данных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Ежемесячно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Ежемесячно после подведения итогов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2F04AA" w:rsidRDefault="002F04AA" w:rsidP="00CD089E"/>
        </w:tc>
        <w:tc>
          <w:tcPr>
            <w:tcW w:w="4128" w:type="dxa"/>
            <w:shd w:val="clear" w:color="auto" w:fill="auto"/>
          </w:tcPr>
          <w:p w:rsidR="002F04AA" w:rsidRDefault="002F04AA" w:rsidP="00CD089E">
            <w:pPr>
              <w:spacing w:after="48" w:line="232" w:lineRule="auto"/>
            </w:pPr>
            <w:r w:rsidRPr="00DB7361">
              <w:t xml:space="preserve">Организация летней оздоровительной работы: </w:t>
            </w:r>
          </w:p>
          <w:p w:rsidR="002F04AA" w:rsidRDefault="002F04AA" w:rsidP="00CD089E">
            <w:pPr>
              <w:spacing w:after="43"/>
            </w:pPr>
            <w:r>
              <w:t>*</w:t>
            </w:r>
            <w:r w:rsidRPr="00DB7361">
              <w:t xml:space="preserve">наличие плана; </w:t>
            </w:r>
          </w:p>
          <w:p w:rsidR="002F04AA" w:rsidRDefault="002F04AA" w:rsidP="00CD089E">
            <w:pPr>
              <w:spacing w:after="43" w:line="236" w:lineRule="auto"/>
            </w:pPr>
            <w:r>
              <w:t>*</w:t>
            </w:r>
            <w:r w:rsidRPr="00DB7361">
              <w:t xml:space="preserve">длительность пребывания детей на открытом воздухе; </w:t>
            </w:r>
          </w:p>
          <w:p w:rsidR="002F04AA" w:rsidRDefault="002F04AA" w:rsidP="00CD089E">
            <w:pPr>
              <w:spacing w:after="44" w:line="234" w:lineRule="auto"/>
            </w:pPr>
            <w:r>
              <w:t>*</w:t>
            </w:r>
            <w:r w:rsidRPr="00DB7361">
              <w:t xml:space="preserve">организация образовательного процесса в летний период (игровая деятельность, продуктивная деятельность, экспериментирование и т.п.) в соответствие требованиям </w:t>
            </w:r>
            <w:proofErr w:type="spellStart"/>
            <w:r w:rsidRPr="00DB7361">
              <w:t>СанПин</w:t>
            </w:r>
            <w:proofErr w:type="spellEnd"/>
            <w:r w:rsidRPr="00DB7361">
              <w:t xml:space="preserve">, утвержденного плана мероприятий; </w:t>
            </w:r>
          </w:p>
          <w:p w:rsidR="002F04AA" w:rsidRDefault="002F04AA" w:rsidP="00CD089E">
            <w:r>
              <w:t>*</w:t>
            </w:r>
            <w:r w:rsidRPr="00DB7361">
              <w:t>соблюдение питьевого режима.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spacing w:after="34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spacing w:line="276" w:lineRule="auto"/>
              <w:ind w:left="14" w:right="19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Ежемесячно с июня по август 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Ежемесячно после подведения итогов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spacing w:after="34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Default="002F04AA" w:rsidP="00CD089E"/>
        </w:tc>
        <w:tc>
          <w:tcPr>
            <w:tcW w:w="4128" w:type="dxa"/>
            <w:shd w:val="clear" w:color="auto" w:fill="auto"/>
          </w:tcPr>
          <w:p w:rsidR="002F04AA" w:rsidRDefault="002F04AA" w:rsidP="00CD089E">
            <w:pPr>
              <w:spacing w:after="44" w:line="234" w:lineRule="auto"/>
              <w:ind w:right="2"/>
            </w:pPr>
            <w:r w:rsidRPr="00DB7361">
              <w:t xml:space="preserve">Организация и проведение дней здоровья в соответствии утвержденной модели </w:t>
            </w:r>
          </w:p>
          <w:p w:rsidR="002F04AA" w:rsidRPr="00DB7361" w:rsidRDefault="002F04AA" w:rsidP="00CD089E">
            <w:pPr>
              <w:spacing w:after="48" w:line="232" w:lineRule="auto"/>
            </w:pPr>
            <w:r w:rsidRPr="00DB7361">
              <w:t>комплексно-тематического планирования.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spacing w:after="35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Старший воспитатель 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b/>
                <w:sz w:val="22"/>
              </w:rPr>
              <w:t>4 раза в год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После проведения наблюдения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spacing w:after="35"/>
              <w:ind w:left="72"/>
              <w:rPr>
                <w:sz w:val="22"/>
              </w:rPr>
            </w:pPr>
            <w:r w:rsidRPr="00FA5D5D">
              <w:rPr>
                <w:sz w:val="22"/>
              </w:rPr>
              <w:t xml:space="preserve">Воспитатели 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</w:tr>
    </w:tbl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3347F5">
      <w:pPr>
        <w:jc w:val="right"/>
        <w:rPr>
          <w:szCs w:val="28"/>
        </w:rPr>
      </w:pPr>
    </w:p>
    <w:sectPr w:rsidR="002F04AA" w:rsidSect="002F04AA">
      <w:pgSz w:w="16838" w:h="11906" w:orient="landscape"/>
      <w:pgMar w:top="567" w:right="28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DE5"/>
    <w:multiLevelType w:val="hybridMultilevel"/>
    <w:tmpl w:val="31F011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42481"/>
    <w:multiLevelType w:val="hybridMultilevel"/>
    <w:tmpl w:val="667CFD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56748"/>
    <w:multiLevelType w:val="hybridMultilevel"/>
    <w:tmpl w:val="243C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4A3A"/>
    <w:multiLevelType w:val="hybridMultilevel"/>
    <w:tmpl w:val="A120CBD2"/>
    <w:lvl w:ilvl="0" w:tplc="1AC8C554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B5F7E"/>
    <w:multiLevelType w:val="hybridMultilevel"/>
    <w:tmpl w:val="4A702DE4"/>
    <w:lvl w:ilvl="0" w:tplc="EDBA7974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62BE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A5AD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0AE7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402A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25A4A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E847C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8B82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6805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E6529E"/>
    <w:multiLevelType w:val="hybridMultilevel"/>
    <w:tmpl w:val="C12C5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C03C0"/>
    <w:multiLevelType w:val="hybridMultilevel"/>
    <w:tmpl w:val="0632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35736"/>
    <w:multiLevelType w:val="hybridMultilevel"/>
    <w:tmpl w:val="0060A5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E4891"/>
    <w:multiLevelType w:val="hybridMultilevel"/>
    <w:tmpl w:val="60B8E30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98D70C0"/>
    <w:multiLevelType w:val="hybridMultilevel"/>
    <w:tmpl w:val="0302B53C"/>
    <w:lvl w:ilvl="0" w:tplc="34BC85F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20391"/>
    <w:multiLevelType w:val="hybridMultilevel"/>
    <w:tmpl w:val="0406D6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42429"/>
    <w:multiLevelType w:val="hybridMultilevel"/>
    <w:tmpl w:val="DE108F84"/>
    <w:lvl w:ilvl="0" w:tplc="2FA06B1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E53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0755C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E2630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EB402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AAC5C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28A0A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07EF4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43074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3D7DA2"/>
    <w:multiLevelType w:val="hybridMultilevel"/>
    <w:tmpl w:val="70C848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30E04"/>
    <w:multiLevelType w:val="hybridMultilevel"/>
    <w:tmpl w:val="C72ED9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1147C"/>
    <w:multiLevelType w:val="hybridMultilevel"/>
    <w:tmpl w:val="0E8E9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3B28FD"/>
    <w:multiLevelType w:val="hybridMultilevel"/>
    <w:tmpl w:val="9C7CC59A"/>
    <w:lvl w:ilvl="0" w:tplc="714848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E42423"/>
    <w:multiLevelType w:val="hybridMultilevel"/>
    <w:tmpl w:val="19226C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98709D"/>
    <w:multiLevelType w:val="hybridMultilevel"/>
    <w:tmpl w:val="0A48E8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C10B07"/>
    <w:multiLevelType w:val="hybridMultilevel"/>
    <w:tmpl w:val="72860C8E"/>
    <w:lvl w:ilvl="0" w:tplc="EB74897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C74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06F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A4E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E6D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D0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EA9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2A3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2D1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362533"/>
    <w:multiLevelType w:val="hybridMultilevel"/>
    <w:tmpl w:val="8334DD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F5774"/>
    <w:multiLevelType w:val="hybridMultilevel"/>
    <w:tmpl w:val="6D6074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717B5"/>
    <w:multiLevelType w:val="hybridMultilevel"/>
    <w:tmpl w:val="53AC44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7165F6"/>
    <w:multiLevelType w:val="hybridMultilevel"/>
    <w:tmpl w:val="CF0ED0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8E352B"/>
    <w:multiLevelType w:val="hybridMultilevel"/>
    <w:tmpl w:val="FD9835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6A4C95"/>
    <w:multiLevelType w:val="hybridMultilevel"/>
    <w:tmpl w:val="89EA75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A218AF"/>
    <w:multiLevelType w:val="hybridMultilevel"/>
    <w:tmpl w:val="2C843D6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AA03E02"/>
    <w:multiLevelType w:val="hybridMultilevel"/>
    <w:tmpl w:val="66346A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8E75C3"/>
    <w:multiLevelType w:val="hybridMultilevel"/>
    <w:tmpl w:val="04C426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9"/>
  </w:num>
  <w:num w:numId="8">
    <w:abstractNumId w:val="14"/>
  </w:num>
  <w:num w:numId="9">
    <w:abstractNumId w:val="13"/>
  </w:num>
  <w:num w:numId="10">
    <w:abstractNumId w:val="22"/>
  </w:num>
  <w:num w:numId="11">
    <w:abstractNumId w:val="0"/>
  </w:num>
  <w:num w:numId="12">
    <w:abstractNumId w:val="20"/>
  </w:num>
  <w:num w:numId="13">
    <w:abstractNumId w:val="23"/>
  </w:num>
  <w:num w:numId="14">
    <w:abstractNumId w:val="8"/>
  </w:num>
  <w:num w:numId="15">
    <w:abstractNumId w:val="15"/>
  </w:num>
  <w:num w:numId="16">
    <w:abstractNumId w:val="11"/>
  </w:num>
  <w:num w:numId="17">
    <w:abstractNumId w:val="18"/>
  </w:num>
  <w:num w:numId="18">
    <w:abstractNumId w:val="27"/>
  </w:num>
  <w:num w:numId="19">
    <w:abstractNumId w:val="21"/>
  </w:num>
  <w:num w:numId="20">
    <w:abstractNumId w:val="26"/>
  </w:num>
  <w:num w:numId="21">
    <w:abstractNumId w:val="24"/>
  </w:num>
  <w:num w:numId="22">
    <w:abstractNumId w:val="25"/>
  </w:num>
  <w:num w:numId="23">
    <w:abstractNumId w:val="1"/>
  </w:num>
  <w:num w:numId="24">
    <w:abstractNumId w:val="28"/>
  </w:num>
  <w:num w:numId="25">
    <w:abstractNumId w:val="5"/>
  </w:num>
  <w:num w:numId="26">
    <w:abstractNumId w:val="17"/>
  </w:num>
  <w:num w:numId="27">
    <w:abstractNumId w:val="12"/>
  </w:num>
  <w:num w:numId="28">
    <w:abstractNumId w:val="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1F91"/>
    <w:rsid w:val="00023FCD"/>
    <w:rsid w:val="000246CC"/>
    <w:rsid w:val="0002742A"/>
    <w:rsid w:val="0015515C"/>
    <w:rsid w:val="00164711"/>
    <w:rsid w:val="001D3EF1"/>
    <w:rsid w:val="0021365F"/>
    <w:rsid w:val="002F04AA"/>
    <w:rsid w:val="003347F5"/>
    <w:rsid w:val="00354DC9"/>
    <w:rsid w:val="00397837"/>
    <w:rsid w:val="00447812"/>
    <w:rsid w:val="00517F1C"/>
    <w:rsid w:val="00564846"/>
    <w:rsid w:val="005B32D8"/>
    <w:rsid w:val="005B54F2"/>
    <w:rsid w:val="0062502E"/>
    <w:rsid w:val="00647AEA"/>
    <w:rsid w:val="006C2E6A"/>
    <w:rsid w:val="006D31AA"/>
    <w:rsid w:val="006E1B86"/>
    <w:rsid w:val="00752325"/>
    <w:rsid w:val="00782BFC"/>
    <w:rsid w:val="007C1CEE"/>
    <w:rsid w:val="0080678F"/>
    <w:rsid w:val="00872C5F"/>
    <w:rsid w:val="008C780B"/>
    <w:rsid w:val="009D1F91"/>
    <w:rsid w:val="00A16805"/>
    <w:rsid w:val="00A570AB"/>
    <w:rsid w:val="00A81B89"/>
    <w:rsid w:val="00A87792"/>
    <w:rsid w:val="00AA1DF2"/>
    <w:rsid w:val="00AD26D3"/>
    <w:rsid w:val="00B76C8E"/>
    <w:rsid w:val="00C505F0"/>
    <w:rsid w:val="00CD7B4E"/>
    <w:rsid w:val="00E17C61"/>
    <w:rsid w:val="00EA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72C5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2C5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1CE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7">
    <w:name w:val="Hyperlink"/>
    <w:basedOn w:val="a0"/>
    <w:uiPriority w:val="99"/>
    <w:semiHidden/>
    <w:unhideWhenUsed/>
    <w:rsid w:val="00782BFC"/>
    <w:rPr>
      <w:color w:val="0000FF"/>
      <w:u w:val="single"/>
    </w:rPr>
  </w:style>
  <w:style w:type="paragraph" w:styleId="a8">
    <w:name w:val="footer"/>
    <w:basedOn w:val="a"/>
    <w:link w:val="a9"/>
    <w:semiHidden/>
    <w:unhideWhenUsed/>
    <w:rsid w:val="00782BF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82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54D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C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72C5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Детский сад № 28</cp:lastModifiedBy>
  <cp:revision>3</cp:revision>
  <dcterms:created xsi:type="dcterms:W3CDTF">2019-11-20T09:58:00Z</dcterms:created>
  <dcterms:modified xsi:type="dcterms:W3CDTF">2019-11-20T10:01:00Z</dcterms:modified>
</cp:coreProperties>
</file>