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F76B92">
      <w:r>
        <w:rPr>
          <w:noProof/>
        </w:rPr>
        <w:drawing>
          <wp:inline distT="0" distB="0" distL="0" distR="0">
            <wp:extent cx="5779008" cy="506577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506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B92" w:rsidRDefault="00F76B92"/>
    <w:p w:rsidR="00F76B92" w:rsidRDefault="00F76B92" w:rsidP="00F76B9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Общие положения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1</w:t>
      </w:r>
      <w:r>
        <w:rPr>
          <w:kern w:val="2"/>
          <w:sz w:val="22"/>
          <w:szCs w:val="22"/>
        </w:rPr>
        <w:t>.1. Психолого-медико-педагогическое совещание (далее ПМПС) является постоянно действующим органом самоуправления Муниципального бюджетного дошкольного образовательного учреждения Детский сад №28 городского округа город Уфа Республики Башкортостан (далее –  Учреждение) для рассмотрения основных вопросов организации и осуществления   образовательного процесса в группах детей раннего возраста.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1.2. 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 xml:space="preserve">  действует на основании законов Российской Федерации и Республики Башкортостан об охране здоровья, обеспечении защиты и развития детей, </w:t>
      </w:r>
      <w:r>
        <w:rPr>
          <w:color w:val="000000"/>
          <w:kern w:val="28"/>
          <w:sz w:val="22"/>
          <w:szCs w:val="22"/>
        </w:rPr>
        <w:t xml:space="preserve">Федеральным Законом </w:t>
      </w:r>
      <w:r>
        <w:rPr>
          <w:sz w:val="22"/>
          <w:szCs w:val="22"/>
        </w:rPr>
        <w:t>от 29 декабря 2012 года № 273-ФЗ</w:t>
      </w:r>
      <w:r>
        <w:rPr>
          <w:color w:val="000000"/>
          <w:kern w:val="28"/>
          <w:sz w:val="22"/>
          <w:szCs w:val="22"/>
        </w:rPr>
        <w:t xml:space="preserve"> «Об образовании в Российской Федерации», Законом </w:t>
      </w:r>
      <w:r>
        <w:rPr>
          <w:sz w:val="22"/>
          <w:szCs w:val="22"/>
        </w:rPr>
        <w:t>Республики Башкортостан</w:t>
      </w:r>
      <w:r>
        <w:rPr>
          <w:color w:val="000000"/>
          <w:kern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от 1 июля 2013 года № 696-з </w:t>
      </w:r>
      <w:r>
        <w:rPr>
          <w:color w:val="000000"/>
          <w:kern w:val="28"/>
          <w:sz w:val="22"/>
          <w:szCs w:val="22"/>
        </w:rPr>
        <w:t xml:space="preserve"> «Об образовании в Республике Башкортостан»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1.3. Решения ПМПС Учреждения являются обязательными для исполнения.</w:t>
      </w:r>
    </w:p>
    <w:p w:rsidR="00F76B92" w:rsidRDefault="00F76B92" w:rsidP="00F76B92">
      <w:pPr>
        <w:keepNext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Структура ПМПС</w:t>
      </w:r>
    </w:p>
    <w:p w:rsidR="00F76B92" w:rsidRDefault="00F76B92" w:rsidP="00F76B92">
      <w:pPr>
        <w:keepNext/>
        <w:widowControl w:val="0"/>
        <w:tabs>
          <w:tab w:val="left" w:pos="0"/>
          <w:tab w:val="left" w:pos="142"/>
        </w:tabs>
        <w:suppressAutoHyphens/>
        <w:autoSpaceDE w:val="0"/>
        <w:autoSpaceDN w:val="0"/>
        <w:adjustRightInd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2.1.В состав ПМПС входят: заведующий Учреждением (председатель), старший воспитатель, педагог-психолог, медицинский работник, воспитатели групп раннего возраста.</w:t>
      </w:r>
    </w:p>
    <w:p w:rsidR="00F76B92" w:rsidRDefault="00F76B92" w:rsidP="00F76B92">
      <w:pPr>
        <w:keepNext/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>
        <w:rPr>
          <w:bCs/>
          <w:sz w:val="22"/>
          <w:szCs w:val="22"/>
        </w:rPr>
        <w:t xml:space="preserve">Компетенция </w:t>
      </w:r>
      <w:r>
        <w:rPr>
          <w:kern w:val="2"/>
          <w:sz w:val="22"/>
          <w:szCs w:val="22"/>
        </w:rPr>
        <w:t>ПМПС</w:t>
      </w:r>
    </w:p>
    <w:p w:rsidR="00F76B92" w:rsidRDefault="00F76B92" w:rsidP="00F76B9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3.1. Главными задачами ПМПС Учреждения являются:</w:t>
      </w:r>
    </w:p>
    <w:p w:rsidR="00F76B92" w:rsidRDefault="00F76B92" w:rsidP="00F76B92">
      <w:pPr>
        <w:widowControl w:val="0"/>
        <w:tabs>
          <w:tab w:val="left" w:pos="0"/>
          <w:tab w:val="left" w:pos="284"/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осуществление комплексного контроля за психическим и физическим развитием детей раннего возраста, их состоянием здоровья;</w:t>
      </w:r>
    </w:p>
    <w:p w:rsidR="00F76B92" w:rsidRDefault="00F76B92" w:rsidP="00F76B92">
      <w:pPr>
        <w:widowControl w:val="0"/>
        <w:tabs>
          <w:tab w:val="left" w:pos="0"/>
          <w:tab w:val="left" w:pos="284"/>
          <w:tab w:val="left" w:pos="720"/>
          <w:tab w:val="left" w:pos="1080"/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своевременное выявление проблем в развитии и поведении детей раннего возраста;</w:t>
      </w:r>
    </w:p>
    <w:p w:rsidR="00F76B92" w:rsidRDefault="00F76B92" w:rsidP="00F76B92">
      <w:pPr>
        <w:widowControl w:val="0"/>
        <w:tabs>
          <w:tab w:val="left" w:pos="0"/>
          <w:tab w:val="left" w:pos="284"/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разработка содержания работы с детьми раннего возраста с учетом их индивидуальных особенностей;</w:t>
      </w:r>
    </w:p>
    <w:p w:rsidR="00F76B92" w:rsidRDefault="00F76B92" w:rsidP="00F76B92">
      <w:pPr>
        <w:widowControl w:val="0"/>
        <w:tabs>
          <w:tab w:val="left" w:pos="0"/>
          <w:tab w:val="left" w:pos="284"/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ориентация деятельности педагогов на совершенствование образовательного процесса;</w:t>
      </w:r>
    </w:p>
    <w:p w:rsidR="00F76B92" w:rsidRDefault="00F76B92" w:rsidP="00F76B92">
      <w:pPr>
        <w:widowControl w:val="0"/>
        <w:tabs>
          <w:tab w:val="left" w:pos="0"/>
          <w:tab w:val="left" w:pos="284"/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 ознакомление и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>3.2. 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 xml:space="preserve"> осуществляет следующие функции:</w:t>
      </w:r>
    </w:p>
    <w:p w:rsidR="00F76B92" w:rsidRDefault="00F76B92" w:rsidP="00F76B92">
      <w:pPr>
        <w:widowControl w:val="0"/>
        <w:tabs>
          <w:tab w:val="left" w:pos="0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заслушивает информацию и отчеты воспитателей групп раннего возраста, педагога-психолога, медицинской сестры, а также представителей организаций и учреждений, взаимодействующих </w:t>
      </w:r>
      <w:proofErr w:type="gramStart"/>
      <w:r>
        <w:rPr>
          <w:kern w:val="2"/>
          <w:sz w:val="22"/>
          <w:szCs w:val="22"/>
        </w:rPr>
        <w:t>с  Учреждением</w:t>
      </w:r>
      <w:proofErr w:type="gramEnd"/>
      <w:r>
        <w:rPr>
          <w:kern w:val="2"/>
          <w:sz w:val="22"/>
          <w:szCs w:val="22"/>
        </w:rPr>
        <w:t xml:space="preserve"> по вопросам образования детей раннего возраста, в том числе сообщения о проверке соблюдения правил санитарно-эпидемиологического режима  и другие вопросы, касающиеся деятельности групп раннего возраста;</w:t>
      </w:r>
    </w:p>
    <w:p w:rsidR="00F76B92" w:rsidRDefault="00F76B92" w:rsidP="00F76B9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принимает решение о назначении индивидуального режима для детей с проблемами физического и психического развития, организации индивидуальной развивающей работы с детьми.</w:t>
      </w:r>
    </w:p>
    <w:p w:rsidR="00F76B92" w:rsidRDefault="00F76B92" w:rsidP="00F76B92">
      <w:pPr>
        <w:keepNext/>
        <w:widowControl w:val="0"/>
        <w:tabs>
          <w:tab w:val="left" w:pos="360"/>
          <w:tab w:val="left" w:pos="1440"/>
          <w:tab w:val="left" w:pos="2160"/>
        </w:tabs>
        <w:suppressAutoHyphens/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3.3.  </w:t>
      </w:r>
      <w:proofErr w:type="gramStart"/>
      <w:r>
        <w:rPr>
          <w:sz w:val="22"/>
          <w:szCs w:val="22"/>
        </w:rPr>
        <w:t>ПМПС  Учреждения</w:t>
      </w:r>
      <w:proofErr w:type="gramEnd"/>
      <w:r>
        <w:rPr>
          <w:sz w:val="22"/>
          <w:szCs w:val="22"/>
        </w:rPr>
        <w:t xml:space="preserve"> имеет право</w:t>
      </w:r>
      <w:r>
        <w:rPr>
          <w:bCs/>
          <w:sz w:val="22"/>
          <w:szCs w:val="22"/>
        </w:rPr>
        <w:t>:</w:t>
      </w:r>
    </w:p>
    <w:p w:rsidR="00F76B92" w:rsidRDefault="00F76B92" w:rsidP="00F76B9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создавать временные объединения с приглашением специалистов различного профиля, консультантов, для выработки рекомендаций с последующим рассмотрением их </w:t>
      </w:r>
      <w:proofErr w:type="gramStart"/>
      <w:r>
        <w:rPr>
          <w:kern w:val="2"/>
          <w:sz w:val="22"/>
          <w:szCs w:val="22"/>
        </w:rPr>
        <w:t>на  ПМПС</w:t>
      </w:r>
      <w:proofErr w:type="gramEnd"/>
      <w:r>
        <w:rPr>
          <w:kern w:val="2"/>
          <w:sz w:val="22"/>
          <w:szCs w:val="22"/>
        </w:rPr>
        <w:t>;</w:t>
      </w:r>
    </w:p>
    <w:p w:rsidR="00F76B92" w:rsidRDefault="00F76B92" w:rsidP="00F76B9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принимать окончательное решение по спорным вопросам, входящим в его компетенцию;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3.4. 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 xml:space="preserve"> несет ответственность за:</w:t>
      </w:r>
    </w:p>
    <w:p w:rsidR="00F76B92" w:rsidRDefault="00F76B92" w:rsidP="00F76B92">
      <w:pPr>
        <w:widowControl w:val="0"/>
        <w:tabs>
          <w:tab w:val="left" w:pos="0"/>
          <w:tab w:val="left" w:pos="709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реализацию задач оздоровительно-воспитательной работы с детьми</w:t>
      </w:r>
    </w:p>
    <w:p w:rsidR="00F76B92" w:rsidRDefault="00F76B92" w:rsidP="00F76B92">
      <w:pPr>
        <w:widowControl w:val="0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F76B92" w:rsidRDefault="00F76B92" w:rsidP="00F76B92">
      <w:pPr>
        <w:widowControl w:val="0"/>
        <w:tabs>
          <w:tab w:val="left" w:pos="0"/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F76B92" w:rsidRDefault="00F76B92" w:rsidP="00F76B92">
      <w:pPr>
        <w:keepNext/>
        <w:widowControl w:val="0"/>
        <w:numPr>
          <w:ilvl w:val="0"/>
          <w:numId w:val="3"/>
        </w:numPr>
        <w:tabs>
          <w:tab w:val="left" w:pos="360"/>
          <w:tab w:val="left" w:pos="1260"/>
          <w:tab w:val="left" w:pos="1440"/>
          <w:tab w:val="left" w:pos="1636"/>
          <w:tab w:val="left" w:pos="2160"/>
        </w:tabs>
        <w:suppressAutoHyphens/>
        <w:autoSpaceDE w:val="0"/>
        <w:autoSpaceDN w:val="0"/>
        <w:adjustRightInd w:val="0"/>
        <w:ind w:left="1276" w:hanging="360"/>
        <w:jc w:val="center"/>
        <w:rPr>
          <w:kern w:val="2"/>
          <w:sz w:val="22"/>
          <w:szCs w:val="22"/>
        </w:rPr>
      </w:pPr>
      <w:r>
        <w:rPr>
          <w:bCs/>
          <w:sz w:val="22"/>
          <w:szCs w:val="22"/>
        </w:rPr>
        <w:t xml:space="preserve">Порядок формирования и сроки полномочий </w:t>
      </w:r>
      <w:r>
        <w:rPr>
          <w:kern w:val="2"/>
          <w:sz w:val="22"/>
          <w:szCs w:val="22"/>
        </w:rPr>
        <w:t>ПМПС</w:t>
      </w:r>
    </w:p>
    <w:p w:rsidR="00F76B92" w:rsidRDefault="00F76B92" w:rsidP="00F76B92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4.1. 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 xml:space="preserve"> избирает своего секретаря. Секретарь ПМПС работает на общественных началах. </w:t>
      </w:r>
    </w:p>
    <w:p w:rsidR="00F76B92" w:rsidRDefault="00F76B92" w:rsidP="00F76B9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4.2. Заседания 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 xml:space="preserve"> созываются 2 раза в год ( октябрь, апрель ) </w:t>
      </w:r>
    </w:p>
    <w:p w:rsidR="00F76B92" w:rsidRDefault="00F76B92" w:rsidP="00F76B9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4.3. Решения 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 xml:space="preserve">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>.</w:t>
      </w:r>
    </w:p>
    <w:p w:rsidR="00F76B92" w:rsidRDefault="00F76B92" w:rsidP="00F76B9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4.5. Организацию выполнения решений ПМПС Учреждения осуществляет заведующий и ответственные лица, указанные в решении.</w:t>
      </w:r>
    </w:p>
    <w:p w:rsidR="00F76B92" w:rsidRDefault="00F76B92" w:rsidP="00F76B9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этой работы сообщаются членам </w:t>
      </w:r>
      <w:proofErr w:type="gramStart"/>
      <w:r>
        <w:rPr>
          <w:sz w:val="22"/>
          <w:szCs w:val="22"/>
        </w:rPr>
        <w:t>ПМПС  Учреждения</w:t>
      </w:r>
      <w:proofErr w:type="gramEnd"/>
      <w:r>
        <w:rPr>
          <w:sz w:val="22"/>
          <w:szCs w:val="22"/>
        </w:rPr>
        <w:t xml:space="preserve"> на последующих его заседаниях.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4.6. Заведующий Учреждением в случае несогласия с решением ПМПС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</w:t>
      </w:r>
      <w:proofErr w:type="gramStart"/>
      <w:r>
        <w:rPr>
          <w:kern w:val="2"/>
          <w:sz w:val="22"/>
          <w:szCs w:val="22"/>
        </w:rPr>
        <w:t>членов  ПМПС</w:t>
      </w:r>
      <w:proofErr w:type="gramEnd"/>
      <w:r>
        <w:rPr>
          <w:kern w:val="2"/>
          <w:sz w:val="22"/>
          <w:szCs w:val="22"/>
        </w:rPr>
        <w:t xml:space="preserve">  и вынести окончательное решение по спорному вопросу.</w:t>
      </w:r>
    </w:p>
    <w:p w:rsidR="00F76B92" w:rsidRDefault="00F76B92" w:rsidP="00F76B92">
      <w:pPr>
        <w:keepNext/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autoSpaceDN w:val="0"/>
        <w:adjustRightInd w:val="0"/>
        <w:ind w:left="1636" w:hanging="360"/>
        <w:jc w:val="center"/>
        <w:rPr>
          <w:kern w:val="2"/>
          <w:sz w:val="22"/>
          <w:szCs w:val="22"/>
        </w:rPr>
      </w:pPr>
      <w:r>
        <w:rPr>
          <w:bCs/>
          <w:sz w:val="22"/>
          <w:szCs w:val="22"/>
        </w:rPr>
        <w:t>Документация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5.1. Заседания </w:t>
      </w:r>
      <w:proofErr w:type="gramStart"/>
      <w:r>
        <w:rPr>
          <w:kern w:val="2"/>
          <w:sz w:val="22"/>
          <w:szCs w:val="22"/>
        </w:rPr>
        <w:t>ПМПС  Учреждения</w:t>
      </w:r>
      <w:proofErr w:type="gramEnd"/>
      <w:r>
        <w:rPr>
          <w:kern w:val="2"/>
          <w:sz w:val="22"/>
          <w:szCs w:val="22"/>
        </w:rPr>
        <w:t xml:space="preserve"> оформляются протокольно. В протоколах фиксируется ход обсуждения вопросов, выносимых на ПМПС, предложения и замечания членов ПМПС Учреждения. Протоколы подписываются председателем и </w:t>
      </w:r>
      <w:proofErr w:type="gramStart"/>
      <w:r>
        <w:rPr>
          <w:kern w:val="2"/>
          <w:sz w:val="22"/>
          <w:szCs w:val="22"/>
        </w:rPr>
        <w:t>секретарем  ПМПС</w:t>
      </w:r>
      <w:proofErr w:type="gramEnd"/>
      <w:r>
        <w:rPr>
          <w:kern w:val="2"/>
          <w:sz w:val="22"/>
          <w:szCs w:val="22"/>
        </w:rPr>
        <w:t>.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5.2. Нумерация протоколов ведется от начала учебного года.</w:t>
      </w:r>
    </w:p>
    <w:p w:rsidR="00F76B92" w:rsidRDefault="00F76B92" w:rsidP="00F76B92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2"/>
          <w:szCs w:val="22"/>
        </w:rPr>
        <w:t>5.</w:t>
      </w:r>
      <w:proofErr w:type="gramStart"/>
      <w:r>
        <w:rPr>
          <w:kern w:val="2"/>
          <w:sz w:val="22"/>
          <w:szCs w:val="22"/>
        </w:rPr>
        <w:t>3.Протоколы</w:t>
      </w:r>
      <w:proofErr w:type="gramEnd"/>
      <w:r>
        <w:rPr>
          <w:kern w:val="2"/>
          <w:sz w:val="22"/>
          <w:szCs w:val="22"/>
        </w:rPr>
        <w:t xml:space="preserve"> ПМПС Учреждения пронумеровываются, прошиваются, скрепляются печатью Учреждения и подписью руководителя.</w:t>
      </w:r>
    </w:p>
    <w:p w:rsidR="00F76B92" w:rsidRDefault="00F76B92"/>
    <w:sectPr w:rsidR="00F7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CE8"/>
    <w:multiLevelType w:val="hybridMultilevel"/>
    <w:tmpl w:val="91169188"/>
    <w:lvl w:ilvl="0" w:tplc="96FA78D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D1515"/>
    <w:multiLevelType w:val="singleLevel"/>
    <w:tmpl w:val="F2DEF5F8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58296AC2"/>
    <w:multiLevelType w:val="singleLevel"/>
    <w:tmpl w:val="C3E25C2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0850CBA"/>
    <w:multiLevelType w:val="singleLevel"/>
    <w:tmpl w:val="E306F86A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2"/>
    <w:rsid w:val="00302CAE"/>
    <w:rsid w:val="003F54DC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8AA8"/>
  <w15:chartTrackingRefBased/>
  <w15:docId w15:val="{44201991-AC70-450E-A4BA-A6FE013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2018-07-28T18:45:00Z</dcterms:created>
  <dcterms:modified xsi:type="dcterms:W3CDTF">2018-07-28T18:46:00Z</dcterms:modified>
</cp:coreProperties>
</file>