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89" w:rsidRDefault="001E5A17" w:rsidP="00CE0D89">
      <w:pPr>
        <w:pStyle w:val="a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ab/>
      </w:r>
      <w:r>
        <w:rPr>
          <w:rFonts w:ascii="Times New Roman" w:hAnsi="Times New Roman" w:cs="Times New Roman"/>
          <w:lang w:val="ru-RU"/>
        </w:rPr>
        <w:t>УТВЕРЖДЕНО</w:t>
      </w:r>
      <w:r w:rsidRPr="001E5A17">
        <w:rPr>
          <w:rFonts w:ascii="Times New Roman" w:hAnsi="Times New Roman" w:cs="Times New Roman"/>
          <w:lang w:val="ru-RU"/>
        </w:rPr>
        <w:t>:</w:t>
      </w:r>
    </w:p>
    <w:p w:rsidR="001E5A17" w:rsidRDefault="001E5A17" w:rsidP="00CE0D89">
      <w:pPr>
        <w:pStyle w:val="a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Заведующий МБДОУ Детский сад № 28</w:t>
      </w:r>
    </w:p>
    <w:p w:rsidR="001E5A17" w:rsidRDefault="001E5A17" w:rsidP="00CE0D89">
      <w:pPr>
        <w:pStyle w:val="a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__________ Н.В. </w:t>
      </w:r>
      <w:proofErr w:type="spellStart"/>
      <w:r>
        <w:rPr>
          <w:rFonts w:ascii="Times New Roman" w:hAnsi="Times New Roman" w:cs="Times New Roman"/>
          <w:lang w:val="ru-RU"/>
        </w:rPr>
        <w:t>Имамова</w:t>
      </w:r>
      <w:proofErr w:type="spellEnd"/>
      <w:r>
        <w:rPr>
          <w:rFonts w:ascii="Times New Roman" w:hAnsi="Times New Roman" w:cs="Times New Roman"/>
          <w:lang w:val="ru-RU"/>
        </w:rPr>
        <w:t xml:space="preserve"> Н.В.</w:t>
      </w:r>
    </w:p>
    <w:p w:rsidR="001E5A17" w:rsidRPr="001E5A17" w:rsidRDefault="001E5A17" w:rsidP="00CE0D89">
      <w:pPr>
        <w:pStyle w:val="a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Приказ № ____ от «____»_____20____</w:t>
      </w: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Pr="001E5A17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E5A17" w:rsidRPr="001E5A17" w:rsidRDefault="00CE0D89" w:rsidP="00CE0D89">
      <w:pPr>
        <w:pStyle w:val="a0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1E5A17">
        <w:rPr>
          <w:rFonts w:ascii="Times New Roman" w:hAnsi="Times New Roman" w:cs="Times New Roman"/>
          <w:b/>
          <w:i/>
          <w:sz w:val="52"/>
          <w:szCs w:val="52"/>
          <w:lang w:val="ru-RU"/>
        </w:rPr>
        <w:t>План мероприятий по введению  профессиональных стандартов</w:t>
      </w:r>
      <w:bookmarkStart w:id="0" w:name="_GoBack"/>
      <w:bookmarkEnd w:id="0"/>
      <w:r w:rsidR="001E5A17" w:rsidRPr="001E5A17">
        <w:rPr>
          <w:rFonts w:ascii="Times New Roman" w:hAnsi="Times New Roman" w:cs="Times New Roman"/>
          <w:b/>
          <w:i/>
          <w:sz w:val="52"/>
          <w:szCs w:val="52"/>
          <w:lang w:val="ru-RU"/>
        </w:rPr>
        <w:t xml:space="preserve"> </w:t>
      </w:r>
    </w:p>
    <w:p w:rsidR="00CE0D89" w:rsidRPr="001E5A17" w:rsidRDefault="001E5A17" w:rsidP="00CE0D89">
      <w:pPr>
        <w:pStyle w:val="a0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1E5A17">
        <w:rPr>
          <w:rFonts w:ascii="Times New Roman" w:hAnsi="Times New Roman" w:cs="Times New Roman"/>
          <w:b/>
          <w:i/>
          <w:sz w:val="52"/>
          <w:szCs w:val="52"/>
          <w:lang w:val="ru-RU"/>
        </w:rPr>
        <w:t>на 2020 – 2021 учебный год</w:t>
      </w:r>
    </w:p>
    <w:p w:rsidR="00CE0D89" w:rsidRPr="001E5A17" w:rsidRDefault="00CE0D89" w:rsidP="00CE0D89">
      <w:pPr>
        <w:pStyle w:val="a0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1E5A17">
      <w:pPr>
        <w:pStyle w:val="a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E0D89" w:rsidRDefault="00CE0D89" w:rsidP="00CE0D89">
      <w:pPr>
        <w:pStyle w:val="a0"/>
        <w:ind w:firstLine="284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A517F2" w:rsidRPr="00A517F2" w:rsidRDefault="00A517F2" w:rsidP="001E5A17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A517F2">
        <w:rPr>
          <w:rFonts w:ascii="Times New Roman" w:hAnsi="Times New Roman" w:cs="Times New Roman"/>
          <w:sz w:val="36"/>
          <w:szCs w:val="36"/>
          <w:lang w:val="ru-RU"/>
        </w:rPr>
        <w:lastRenderedPageBreak/>
        <w:t>Основные направления организационно-управленческого сопровождения процесса внедрения профессионального стандарта педагога</w:t>
      </w:r>
    </w:p>
    <w:p w:rsidR="00A517F2" w:rsidRDefault="00A517F2" w:rsidP="001E5A17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Нормативно-правовое, методическое обеспечение введения профессиональных стандартов</w:t>
      </w:r>
    </w:p>
    <w:p w:rsidR="00A517F2" w:rsidRDefault="00A517F2" w:rsidP="001E5A1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Изучение законодательства по введению профессиональных стандартов</w:t>
      </w:r>
    </w:p>
    <w:p w:rsidR="00A517F2" w:rsidRDefault="00A517F2" w:rsidP="001E5A1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Приведение в соответствие локальных актов </w:t>
      </w:r>
    </w:p>
    <w:p w:rsidR="00A517F2" w:rsidRDefault="00A517F2" w:rsidP="001E5A1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Методическое обеспечение в соответствии с переходом на профессиональные стандарты</w:t>
      </w:r>
    </w:p>
    <w:p w:rsidR="00A517F2" w:rsidRDefault="00A517F2" w:rsidP="001E5A17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</w:t>
      </w:r>
    </w:p>
    <w:p w:rsidR="00A517F2" w:rsidRDefault="00A517F2" w:rsidP="001E5A1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Методические мероприятия</w:t>
      </w:r>
    </w:p>
    <w:p w:rsidR="00A517F2" w:rsidRDefault="00A517F2" w:rsidP="001E5A17">
      <w:pPr>
        <w:pStyle w:val="Author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Управление, контроль, руководство, анализ процесса введения профессиональных стандартов</w:t>
      </w:r>
    </w:p>
    <w:p w:rsidR="00A517F2" w:rsidRDefault="00A517F2" w:rsidP="001E5A17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перехода на профессиональный стандарт </w:t>
      </w:r>
    </w:p>
    <w:p w:rsidR="00A517F2" w:rsidRDefault="00A517F2" w:rsidP="001E5A17">
      <w:pPr>
        <w:pStyle w:val="Author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введения профессионального стандарта</w:t>
      </w:r>
    </w:p>
    <w:p w:rsidR="00A517F2" w:rsidRDefault="00A517F2" w:rsidP="001E5A1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517F2" w:rsidSect="00A517F2">
          <w:pgSz w:w="12240" w:h="15840"/>
          <w:pgMar w:top="1134" w:right="851" w:bottom="1134" w:left="1701" w:header="720" w:footer="720" w:gutter="0"/>
          <w:cols w:space="720"/>
          <w:docGrid w:linePitch="326"/>
        </w:sectPr>
      </w:pPr>
    </w:p>
    <w:p w:rsidR="00D11C05" w:rsidRPr="007D68DC" w:rsidRDefault="000501D7" w:rsidP="007D68DC">
      <w:pPr>
        <w:pStyle w:val="a0"/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b/>
          <w:lang w:val="ru-RU"/>
        </w:rPr>
        <w:lastRenderedPageBreak/>
        <w:t>Цель</w:t>
      </w:r>
      <w:r w:rsidRPr="007D68DC">
        <w:rPr>
          <w:rFonts w:ascii="Times New Roman" w:hAnsi="Times New Roman" w:cs="Times New Roman"/>
          <w:i/>
          <w:lang w:val="ru-RU"/>
        </w:rPr>
        <w:t>:</w:t>
      </w:r>
      <w:r w:rsidRPr="007D68DC">
        <w:rPr>
          <w:rFonts w:ascii="Times New Roman" w:hAnsi="Times New Roman" w:cs="Times New Roman"/>
          <w:lang w:val="ru-RU"/>
        </w:rPr>
        <w:t xml:space="preserve"> Обеспечение поэтапного перехода </w:t>
      </w:r>
      <w:r w:rsidR="004422A8">
        <w:rPr>
          <w:rFonts w:ascii="Times New Roman" w:hAnsi="Times New Roman" w:cs="Times New Roman"/>
          <w:lang w:val="ru-RU"/>
        </w:rPr>
        <w:t>в условия</w:t>
      </w:r>
      <w:r w:rsidRPr="007D68DC">
        <w:rPr>
          <w:rFonts w:ascii="Times New Roman" w:hAnsi="Times New Roman" w:cs="Times New Roman"/>
          <w:lang w:val="ru-RU"/>
        </w:rPr>
        <w:t xml:space="preserve"> действия профессиональных стандартов. </w:t>
      </w:r>
    </w:p>
    <w:p w:rsidR="002A466C" w:rsidRPr="007D68DC" w:rsidRDefault="000501D7" w:rsidP="007D68DC">
      <w:pPr>
        <w:pStyle w:val="a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7D68DC">
        <w:rPr>
          <w:rFonts w:ascii="Times New Roman" w:hAnsi="Times New Roman" w:cs="Times New Roman"/>
          <w:b/>
          <w:lang w:val="ru-RU"/>
        </w:rPr>
        <w:t>Задачи:</w:t>
      </w:r>
    </w:p>
    <w:p w:rsidR="002A466C" w:rsidRPr="007D68DC" w:rsidRDefault="000501D7" w:rsidP="007D68DC">
      <w:pPr>
        <w:numPr>
          <w:ilvl w:val="0"/>
          <w:numId w:val="3"/>
        </w:numPr>
        <w:ind w:left="482"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Разработать организационно - управленческие решения, регулирующие введение профессионального стандарта.</w:t>
      </w:r>
    </w:p>
    <w:p w:rsidR="002A466C" w:rsidRPr="007D68DC" w:rsidRDefault="000501D7" w:rsidP="007D68DC">
      <w:pPr>
        <w:numPr>
          <w:ilvl w:val="0"/>
          <w:numId w:val="3"/>
        </w:numPr>
        <w:ind w:left="482"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Привести в соответствие с профессиональным стандартом нормативно-правовую базу учреждения.</w:t>
      </w:r>
    </w:p>
    <w:p w:rsidR="002A466C" w:rsidRPr="007D68DC" w:rsidRDefault="000501D7" w:rsidP="007D68DC">
      <w:pPr>
        <w:numPr>
          <w:ilvl w:val="0"/>
          <w:numId w:val="3"/>
        </w:numPr>
        <w:ind w:left="482" w:firstLine="284"/>
        <w:jc w:val="both"/>
        <w:rPr>
          <w:rFonts w:ascii="Times New Roman" w:hAnsi="Times New Roman" w:cs="Times New Roman"/>
        </w:rPr>
      </w:pPr>
      <w:proofErr w:type="spellStart"/>
      <w:r w:rsidRPr="007D68DC">
        <w:rPr>
          <w:rFonts w:ascii="Times New Roman" w:hAnsi="Times New Roman" w:cs="Times New Roman"/>
        </w:rPr>
        <w:t>Организовать</w:t>
      </w:r>
      <w:proofErr w:type="spellEnd"/>
      <w:r w:rsidRPr="007D68DC">
        <w:rPr>
          <w:rFonts w:ascii="Times New Roman" w:hAnsi="Times New Roman" w:cs="Times New Roman"/>
        </w:rPr>
        <w:t xml:space="preserve"> </w:t>
      </w:r>
      <w:proofErr w:type="spellStart"/>
      <w:r w:rsidRPr="007D68DC">
        <w:rPr>
          <w:rFonts w:ascii="Times New Roman" w:hAnsi="Times New Roman" w:cs="Times New Roman"/>
        </w:rPr>
        <w:t>эффективную</w:t>
      </w:r>
      <w:proofErr w:type="spellEnd"/>
      <w:r w:rsidRPr="007D68DC">
        <w:rPr>
          <w:rFonts w:ascii="Times New Roman" w:hAnsi="Times New Roman" w:cs="Times New Roman"/>
        </w:rPr>
        <w:t xml:space="preserve"> </w:t>
      </w:r>
      <w:proofErr w:type="spellStart"/>
      <w:r w:rsidRPr="007D68DC">
        <w:rPr>
          <w:rFonts w:ascii="Times New Roman" w:hAnsi="Times New Roman" w:cs="Times New Roman"/>
        </w:rPr>
        <w:t>кадровую</w:t>
      </w:r>
      <w:proofErr w:type="spellEnd"/>
      <w:r w:rsidRPr="007D68DC">
        <w:rPr>
          <w:rFonts w:ascii="Times New Roman" w:hAnsi="Times New Roman" w:cs="Times New Roman"/>
        </w:rPr>
        <w:t xml:space="preserve"> </w:t>
      </w:r>
      <w:proofErr w:type="spellStart"/>
      <w:r w:rsidRPr="007D68DC">
        <w:rPr>
          <w:rFonts w:ascii="Times New Roman" w:hAnsi="Times New Roman" w:cs="Times New Roman"/>
        </w:rPr>
        <w:t>политику</w:t>
      </w:r>
      <w:proofErr w:type="spellEnd"/>
      <w:r w:rsidRPr="007D68DC">
        <w:rPr>
          <w:rFonts w:ascii="Times New Roman" w:hAnsi="Times New Roman" w:cs="Times New Roman"/>
        </w:rPr>
        <w:t>.</w:t>
      </w:r>
    </w:p>
    <w:p w:rsidR="002A466C" w:rsidRPr="007D68DC" w:rsidRDefault="000501D7" w:rsidP="007D68DC">
      <w:pPr>
        <w:numPr>
          <w:ilvl w:val="0"/>
          <w:numId w:val="3"/>
        </w:numPr>
        <w:ind w:left="482"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2A466C" w:rsidRPr="007D68DC" w:rsidRDefault="000501D7" w:rsidP="007D68DC">
      <w:pPr>
        <w:pStyle w:val="FirstParagraph"/>
        <w:numPr>
          <w:ilvl w:val="0"/>
          <w:numId w:val="4"/>
        </w:numPr>
        <w:ind w:left="482"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Организовать повышение квалификации, профессиональную переподготовку работников в соответствии с требованиями профессиональных стандартов.</w:t>
      </w:r>
    </w:p>
    <w:p w:rsidR="00D11C05" w:rsidRPr="007D68DC" w:rsidRDefault="000501D7" w:rsidP="007D68DC">
      <w:pPr>
        <w:pStyle w:val="Compact"/>
        <w:numPr>
          <w:ilvl w:val="0"/>
          <w:numId w:val="4"/>
        </w:numPr>
        <w:spacing w:before="0"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Модернизация системы аттестации работников с учетом профессиональных стандартов.</w:t>
      </w:r>
    </w:p>
    <w:p w:rsidR="00D11C05" w:rsidRPr="007D68DC" w:rsidRDefault="000501D7" w:rsidP="007D68DC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b/>
          <w:lang w:val="ru-RU"/>
        </w:rPr>
        <w:t>1</w:t>
      </w:r>
      <w:r w:rsidR="007D68DC">
        <w:rPr>
          <w:rFonts w:ascii="Times New Roman" w:hAnsi="Times New Roman" w:cs="Times New Roman"/>
          <w:b/>
          <w:lang w:val="ru-RU"/>
        </w:rPr>
        <w:t xml:space="preserve"> </w:t>
      </w:r>
      <w:r w:rsidRPr="007D68DC">
        <w:rPr>
          <w:rFonts w:ascii="Times New Roman" w:hAnsi="Times New Roman" w:cs="Times New Roman"/>
          <w:b/>
          <w:lang w:val="ru-RU"/>
        </w:rPr>
        <w:t>этап:</w:t>
      </w:r>
      <w:r w:rsidRPr="007D68DC">
        <w:rPr>
          <w:rFonts w:ascii="Times New Roman" w:hAnsi="Times New Roman" w:cs="Times New Roman"/>
          <w:lang w:val="ru-RU"/>
        </w:rPr>
        <w:t xml:space="preserve"> Подготовительный: Организация взаимодействия с коллегиальными органами управления, профсоюзом. Изучение содержания профессионального стандарта. Проведение </w:t>
      </w:r>
      <w:proofErr w:type="gramStart"/>
      <w:r w:rsidRPr="007D68DC">
        <w:rPr>
          <w:rFonts w:ascii="Times New Roman" w:hAnsi="Times New Roman" w:cs="Times New Roman"/>
          <w:lang w:val="ru-RU"/>
        </w:rPr>
        <w:t>аудита соответствия профессиональных компетенций педагогов учреждения</w:t>
      </w:r>
      <w:proofErr w:type="gramEnd"/>
      <w:r w:rsidRPr="007D6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D68DC">
        <w:rPr>
          <w:rFonts w:ascii="Times New Roman" w:hAnsi="Times New Roman" w:cs="Times New Roman"/>
          <w:lang w:val="ru-RU"/>
        </w:rPr>
        <w:t>профстандарту</w:t>
      </w:r>
      <w:proofErr w:type="spellEnd"/>
      <w:r w:rsidRPr="007D68DC">
        <w:rPr>
          <w:rFonts w:ascii="Times New Roman" w:hAnsi="Times New Roman" w:cs="Times New Roman"/>
          <w:lang w:val="ru-RU"/>
        </w:rPr>
        <w:t>. Планирование мероприятий по развитию профессиональных компетенций за счет внутренних и внешних ресурсов. Проведение мероприятий информационного сопровождения (</w:t>
      </w:r>
      <w:r w:rsidR="004422A8">
        <w:rPr>
          <w:rFonts w:ascii="Times New Roman" w:hAnsi="Times New Roman" w:cs="Times New Roman"/>
          <w:lang w:val="ru-RU"/>
        </w:rPr>
        <w:t xml:space="preserve">декабрь, </w:t>
      </w:r>
      <w:r w:rsidR="005A23DC">
        <w:rPr>
          <w:rFonts w:ascii="Times New Roman" w:hAnsi="Times New Roman" w:cs="Times New Roman"/>
          <w:lang w:val="ru-RU"/>
        </w:rPr>
        <w:t>2020</w:t>
      </w:r>
      <w:r w:rsidRPr="007D68DC">
        <w:rPr>
          <w:rFonts w:ascii="Times New Roman" w:hAnsi="Times New Roman" w:cs="Times New Roman"/>
          <w:lang w:val="ru-RU"/>
        </w:rPr>
        <w:t xml:space="preserve"> г)</w:t>
      </w:r>
    </w:p>
    <w:p w:rsidR="00D11C05" w:rsidRPr="007D68DC" w:rsidRDefault="000501D7" w:rsidP="007D68DC">
      <w:pPr>
        <w:pStyle w:val="Compact"/>
        <w:spacing w:before="0"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b/>
          <w:lang w:val="ru-RU"/>
        </w:rPr>
        <w:t xml:space="preserve"> 2</w:t>
      </w:r>
      <w:r w:rsidR="007D68DC">
        <w:rPr>
          <w:rFonts w:ascii="Times New Roman" w:hAnsi="Times New Roman" w:cs="Times New Roman"/>
          <w:b/>
          <w:lang w:val="ru-RU"/>
        </w:rPr>
        <w:t xml:space="preserve"> </w:t>
      </w:r>
      <w:r w:rsidRPr="007D68DC">
        <w:rPr>
          <w:rFonts w:ascii="Times New Roman" w:hAnsi="Times New Roman" w:cs="Times New Roman"/>
          <w:b/>
          <w:lang w:val="ru-RU"/>
        </w:rPr>
        <w:t>этап</w:t>
      </w:r>
      <w:r w:rsidRPr="007D68DC">
        <w:rPr>
          <w:rFonts w:ascii="Times New Roman" w:hAnsi="Times New Roman" w:cs="Times New Roman"/>
          <w:lang w:val="ru-RU"/>
        </w:rPr>
        <w:t>: Реализация мероприятий по развитию профессиональных компетенций (2</w:t>
      </w:r>
      <w:r w:rsidR="005A23DC">
        <w:rPr>
          <w:rFonts w:ascii="Times New Roman" w:hAnsi="Times New Roman" w:cs="Times New Roman"/>
          <w:lang w:val="ru-RU"/>
        </w:rPr>
        <w:t>020</w:t>
      </w:r>
      <w:r w:rsidRPr="007D68DC">
        <w:rPr>
          <w:rFonts w:ascii="Times New Roman" w:hAnsi="Times New Roman" w:cs="Times New Roman"/>
          <w:lang w:val="ru-RU"/>
        </w:rPr>
        <w:t>, 20</w:t>
      </w:r>
      <w:r w:rsidR="005A23DC">
        <w:rPr>
          <w:rFonts w:ascii="Times New Roman" w:hAnsi="Times New Roman" w:cs="Times New Roman"/>
          <w:lang w:val="ru-RU"/>
        </w:rPr>
        <w:t>21</w:t>
      </w:r>
      <w:r w:rsidRPr="007D68DC">
        <w:rPr>
          <w:rFonts w:ascii="Times New Roman" w:hAnsi="Times New Roman" w:cs="Times New Roman"/>
          <w:lang w:val="ru-RU"/>
        </w:rPr>
        <w:t xml:space="preserve"> гг.)</w:t>
      </w:r>
    </w:p>
    <w:p w:rsidR="002A466C" w:rsidRDefault="000501D7" w:rsidP="007D68DC">
      <w:pPr>
        <w:pStyle w:val="Compact"/>
        <w:spacing w:before="0"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7D68DC">
        <w:rPr>
          <w:rFonts w:ascii="Times New Roman" w:hAnsi="Times New Roman" w:cs="Times New Roman"/>
          <w:b/>
          <w:lang w:val="ru-RU"/>
        </w:rPr>
        <w:t>З</w:t>
      </w:r>
      <w:proofErr w:type="gramEnd"/>
      <w:r w:rsidR="00D11C05" w:rsidRPr="007D68DC">
        <w:rPr>
          <w:rFonts w:ascii="Times New Roman" w:hAnsi="Times New Roman" w:cs="Times New Roman"/>
          <w:b/>
          <w:lang w:val="ru-RU"/>
        </w:rPr>
        <w:t xml:space="preserve"> </w:t>
      </w:r>
      <w:r w:rsidRPr="007D68DC">
        <w:rPr>
          <w:rFonts w:ascii="Times New Roman" w:hAnsi="Times New Roman" w:cs="Times New Roman"/>
          <w:b/>
          <w:lang w:val="ru-RU"/>
        </w:rPr>
        <w:t>этап</w:t>
      </w:r>
      <w:r w:rsidRPr="007D68DC">
        <w:rPr>
          <w:rFonts w:ascii="Times New Roman" w:hAnsi="Times New Roman" w:cs="Times New Roman"/>
          <w:lang w:val="ru-RU"/>
        </w:rPr>
        <w:t xml:space="preserve">: Приведение в соответствие с </w:t>
      </w:r>
      <w:proofErr w:type="spellStart"/>
      <w:r w:rsidRPr="007D68DC">
        <w:rPr>
          <w:rFonts w:ascii="Times New Roman" w:hAnsi="Times New Roman" w:cs="Times New Roman"/>
          <w:lang w:val="ru-RU"/>
        </w:rPr>
        <w:t>профстандартом</w:t>
      </w:r>
      <w:proofErr w:type="spellEnd"/>
      <w:r w:rsidRPr="007D68DC">
        <w:rPr>
          <w:rFonts w:ascii="Times New Roman" w:hAnsi="Times New Roman" w:cs="Times New Roman"/>
          <w:lang w:val="ru-RU"/>
        </w:rPr>
        <w:t xml:space="preserve"> нормативной базы </w:t>
      </w:r>
      <w:r w:rsidR="005A23DC">
        <w:rPr>
          <w:rFonts w:ascii="Times New Roman" w:hAnsi="Times New Roman" w:cs="Times New Roman"/>
          <w:lang w:val="ru-RU"/>
        </w:rPr>
        <w:t>ДОУ</w:t>
      </w:r>
      <w:r w:rsidRPr="007D68D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422A8">
        <w:rPr>
          <w:rFonts w:ascii="Times New Roman" w:hAnsi="Times New Roman" w:cs="Times New Roman"/>
          <w:lang w:val="ru-RU"/>
        </w:rPr>
        <w:t>(</w:t>
      </w:r>
      <w:r w:rsidRPr="007D68DC">
        <w:rPr>
          <w:rFonts w:ascii="Times New Roman" w:hAnsi="Times New Roman" w:cs="Times New Roman"/>
          <w:lang w:val="ru-RU"/>
        </w:rPr>
        <w:t xml:space="preserve"> </w:t>
      </w:r>
      <w:proofErr w:type="gramEnd"/>
      <w:r w:rsidRPr="007D68DC">
        <w:rPr>
          <w:rFonts w:ascii="Times New Roman" w:hAnsi="Times New Roman" w:cs="Times New Roman"/>
          <w:lang w:val="ru-RU"/>
        </w:rPr>
        <w:t>декабрь</w:t>
      </w:r>
      <w:r w:rsidR="005A23DC">
        <w:rPr>
          <w:rFonts w:ascii="Times New Roman" w:hAnsi="Times New Roman" w:cs="Times New Roman"/>
          <w:lang w:val="ru-RU"/>
        </w:rPr>
        <w:t xml:space="preserve"> – май  2021</w:t>
      </w:r>
      <w:r w:rsidRPr="007D68DC">
        <w:rPr>
          <w:rFonts w:ascii="Times New Roman" w:hAnsi="Times New Roman" w:cs="Times New Roman"/>
          <w:lang w:val="ru-RU"/>
        </w:rPr>
        <w:t xml:space="preserve"> года</w:t>
      </w:r>
      <w:r w:rsidR="007D68DC">
        <w:rPr>
          <w:rFonts w:ascii="Times New Roman" w:hAnsi="Times New Roman" w:cs="Times New Roman"/>
          <w:lang w:val="ru-RU"/>
        </w:rPr>
        <w:t>)</w:t>
      </w:r>
    </w:p>
    <w:p w:rsidR="00A82C36" w:rsidRPr="007D68DC" w:rsidRDefault="00A82C36" w:rsidP="007D68DC">
      <w:pPr>
        <w:pStyle w:val="Compact"/>
        <w:spacing w:before="0"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"/>
        <w:tblW w:w="13858" w:type="dxa"/>
        <w:tblLook w:val="04A0"/>
      </w:tblPr>
      <w:tblGrid>
        <w:gridCol w:w="855"/>
        <w:gridCol w:w="6131"/>
        <w:gridCol w:w="1238"/>
        <w:gridCol w:w="2259"/>
        <w:gridCol w:w="3375"/>
      </w:tblGrid>
      <w:tr w:rsidR="00D11C05" w:rsidRPr="007D68DC" w:rsidTr="0074157B">
        <w:tc>
          <w:tcPr>
            <w:tcW w:w="855" w:type="dxa"/>
          </w:tcPr>
          <w:p w:rsidR="00D11C05" w:rsidRPr="007D68DC" w:rsidRDefault="00D11C05" w:rsidP="007D68DC">
            <w:pPr>
              <w:pStyle w:val="First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68DC">
              <w:rPr>
                <w:rFonts w:ascii="Times New Roman" w:hAnsi="Times New Roman" w:cs="Times New Roman"/>
                <w:lang w:val="ru-RU"/>
              </w:rPr>
              <w:t>№</w:t>
            </w:r>
            <w:proofErr w:type="gramStart"/>
            <w:r w:rsidRPr="007D68D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D68DC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6131" w:type="dxa"/>
          </w:tcPr>
          <w:p w:rsidR="00D11C05" w:rsidRPr="00A82C36" w:rsidRDefault="00D11C05" w:rsidP="00A82C36">
            <w:pPr>
              <w:pStyle w:val="FirstParagraph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1238" w:type="dxa"/>
          </w:tcPr>
          <w:p w:rsidR="00D11C05" w:rsidRPr="00A82C36" w:rsidRDefault="00D11C05" w:rsidP="00A82C36">
            <w:pPr>
              <w:pStyle w:val="FirstParagraph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  <w:tc>
          <w:tcPr>
            <w:tcW w:w="2259" w:type="dxa"/>
          </w:tcPr>
          <w:p w:rsidR="00D11C05" w:rsidRPr="00A82C36" w:rsidRDefault="00D11C05" w:rsidP="00A82C36">
            <w:pPr>
              <w:pStyle w:val="FirstParagraph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t>Ответственный</w:t>
            </w:r>
          </w:p>
        </w:tc>
        <w:tc>
          <w:tcPr>
            <w:tcW w:w="3375" w:type="dxa"/>
          </w:tcPr>
          <w:p w:rsidR="00D11C05" w:rsidRPr="00A82C36" w:rsidRDefault="00D11C05" w:rsidP="00A82C36">
            <w:pPr>
              <w:pStyle w:val="FirstParagraph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D11C05" w:rsidRPr="0025229F" w:rsidTr="00312AD0">
        <w:tc>
          <w:tcPr>
            <w:tcW w:w="13858" w:type="dxa"/>
            <w:gridSpan w:val="5"/>
          </w:tcPr>
          <w:p w:rsidR="00D11C05" w:rsidRPr="007D68DC" w:rsidRDefault="00D11C05" w:rsidP="007D68DC">
            <w:pPr>
              <w:pStyle w:val="FirstParagraph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8DC">
              <w:rPr>
                <w:rFonts w:ascii="Times New Roman" w:hAnsi="Times New Roman" w:cs="Times New Roman"/>
                <w:b/>
                <w:lang w:val="ru-RU"/>
              </w:rPr>
              <w:t>Нормативно-правовое, методическое обеспечение введения профессиональных стандартов</w:t>
            </w:r>
          </w:p>
        </w:tc>
      </w:tr>
      <w:tr w:rsidR="00D11C05" w:rsidRPr="0025229F" w:rsidTr="00FA2CCB">
        <w:tc>
          <w:tcPr>
            <w:tcW w:w="13858" w:type="dxa"/>
            <w:gridSpan w:val="5"/>
          </w:tcPr>
          <w:p w:rsidR="00D11C05" w:rsidRPr="007D68DC" w:rsidRDefault="00D11C05" w:rsidP="007D68DC">
            <w:pPr>
              <w:pStyle w:val="a0"/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8DC">
              <w:rPr>
                <w:rFonts w:ascii="Times New Roman" w:hAnsi="Times New Roman" w:cs="Times New Roman"/>
                <w:b/>
                <w:lang w:val="ru-RU"/>
              </w:rPr>
              <w:t>1.1. Изучение законодательства по введению профессиональных стандартов</w:t>
            </w:r>
          </w:p>
        </w:tc>
      </w:tr>
      <w:tr w:rsidR="00D11C05" w:rsidRPr="0025229F" w:rsidTr="0074157B">
        <w:tc>
          <w:tcPr>
            <w:tcW w:w="855" w:type="dxa"/>
          </w:tcPr>
          <w:p w:rsidR="00D11C05" w:rsidRPr="007D68DC" w:rsidRDefault="00D11C05" w:rsidP="007D68DC">
            <w:pPr>
              <w:pStyle w:val="FirstParagraph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68D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131" w:type="dxa"/>
          </w:tcPr>
          <w:p w:rsidR="005A23DC" w:rsidRDefault="00F50E3B" w:rsidP="005A23D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5A23DC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1</w:t>
            </w:r>
            <w:r w:rsidRPr="005A23D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="005A23DC" w:rsidRPr="005A23D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11C05" w:rsidRPr="005A23D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Изучение документов: </w:t>
            </w:r>
            <w:r w:rsidR="00D11C05" w:rsidRPr="0025229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п</w:t>
            </w:r>
            <w:r w:rsidR="007D68DC" w:rsidRPr="0025229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рика</w:t>
            </w:r>
            <w:r w:rsidR="0025229F" w:rsidRPr="0025229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з</w:t>
            </w:r>
            <w:r w:rsidR="007D68DC" w:rsidRPr="005A23DC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  <w:t>Министерства</w:t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  <w:br/>
              <w:t>труда и социальной защиты Российской Федерации</w:t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  <w:br/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от 2 февраля 2018 года </w:t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="005A23DC" w:rsidRPr="005A23D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49н Профессиональный стандарт "Специалист административно-хозяйственной деятельности"</w:t>
            </w:r>
          </w:p>
          <w:p w:rsidR="0025229F" w:rsidRPr="0025229F" w:rsidRDefault="0025229F" w:rsidP="0025229F">
            <w:pPr>
              <w:pStyle w:val="a0"/>
              <w:rPr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25229F">
              <w:rPr>
                <w:rFonts w:ascii="Times New Roman" w:hAnsi="Times New Roman" w:cs="Times New Roman"/>
                <w:color w:val="000000" w:themeColor="text1"/>
                <w:lang w:val="ru-RU"/>
              </w:rPr>
              <w:t>рика</w:t>
            </w:r>
            <w:r w:rsidRPr="0025229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</w:t>
            </w:r>
            <w:r w:rsidRPr="005A23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A23D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Министерства</w:t>
            </w:r>
            <w:r w:rsidRPr="005A23D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br/>
              <w:t>труда и социальной защиты Российской Федерации</w:t>
            </w:r>
            <w:r w:rsidRPr="005A23D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br/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</w:t>
            </w:r>
            <w:r w:rsidRPr="0025229F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05.12.2018 года №769н «Няня» (работник по присмотру и уходу за детьми»</w:t>
            </w:r>
            <w:proofErr w:type="gramEnd"/>
          </w:p>
          <w:p w:rsidR="005A23DC" w:rsidRPr="005A23DC" w:rsidRDefault="005A23DC" w:rsidP="005A23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5A23DC" w:rsidRDefault="005A23DC" w:rsidP="00A126ED">
            <w:pPr>
              <w:rPr>
                <w:rFonts w:ascii="Times New Roman" w:hAnsi="Times New Roman" w:cs="Times New Roman"/>
                <w:lang w:val="ru-RU"/>
              </w:rPr>
            </w:pPr>
          </w:p>
          <w:p w:rsidR="00D11C05" w:rsidRPr="007D68DC" w:rsidRDefault="00D11C05" w:rsidP="00A126ED">
            <w:pPr>
              <w:rPr>
                <w:lang w:val="ru-RU"/>
              </w:rPr>
            </w:pPr>
          </w:p>
        </w:tc>
        <w:tc>
          <w:tcPr>
            <w:tcW w:w="1238" w:type="dxa"/>
          </w:tcPr>
          <w:p w:rsidR="00D11C05" w:rsidRPr="007D68DC" w:rsidRDefault="005A23DC" w:rsidP="005A23DC">
            <w:pPr>
              <w:pStyle w:val="FirstParagraph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2020</w:t>
            </w:r>
          </w:p>
        </w:tc>
        <w:tc>
          <w:tcPr>
            <w:tcW w:w="2259" w:type="dxa"/>
          </w:tcPr>
          <w:p w:rsidR="00D11C05" w:rsidRPr="007D68DC" w:rsidRDefault="00D11C05" w:rsidP="007D68DC">
            <w:pPr>
              <w:pStyle w:val="FirstParagraph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68DC">
              <w:rPr>
                <w:rFonts w:ascii="Times New Roman" w:hAnsi="Times New Roman" w:cs="Times New Roman"/>
                <w:lang w:val="ru-RU"/>
              </w:rPr>
              <w:lastRenderedPageBreak/>
              <w:t>Рабочая группа</w:t>
            </w:r>
          </w:p>
        </w:tc>
        <w:tc>
          <w:tcPr>
            <w:tcW w:w="3375" w:type="dxa"/>
          </w:tcPr>
          <w:p w:rsidR="00D11C05" w:rsidRPr="007D68DC" w:rsidRDefault="00035117" w:rsidP="0025229F">
            <w:pPr>
              <w:pStyle w:val="FirstParagraph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68DC">
              <w:rPr>
                <w:rFonts w:ascii="Times New Roman" w:hAnsi="Times New Roman" w:cs="Times New Roman"/>
                <w:lang w:val="ru-RU"/>
              </w:rPr>
              <w:t xml:space="preserve">Обсуждение на общих собраниях сотрудников и </w:t>
            </w:r>
            <w:r w:rsidRPr="007D68DC">
              <w:rPr>
                <w:rFonts w:ascii="Times New Roman" w:hAnsi="Times New Roman" w:cs="Times New Roman"/>
                <w:lang w:val="ru-RU"/>
              </w:rPr>
              <w:lastRenderedPageBreak/>
              <w:t>других формах; доведение</w:t>
            </w:r>
            <w:r w:rsidR="007D68DC">
              <w:rPr>
                <w:rFonts w:ascii="Times New Roman" w:hAnsi="Times New Roman" w:cs="Times New Roman"/>
                <w:lang w:val="ru-RU"/>
              </w:rPr>
              <w:t xml:space="preserve"> информации через размещение на сайте </w:t>
            </w:r>
            <w:r w:rsidR="0025229F">
              <w:rPr>
                <w:rFonts w:ascii="Times New Roman" w:hAnsi="Times New Roman" w:cs="Times New Roman"/>
                <w:lang w:val="ru-RU"/>
              </w:rPr>
              <w:t>детского сада</w:t>
            </w:r>
            <w:r w:rsidR="007D68DC">
              <w:rPr>
                <w:rFonts w:ascii="Times New Roman" w:hAnsi="Times New Roman" w:cs="Times New Roman"/>
                <w:lang w:val="ru-RU"/>
              </w:rPr>
              <w:t>, на стендах.</w:t>
            </w:r>
          </w:p>
        </w:tc>
      </w:tr>
      <w:tr w:rsidR="00D11C05" w:rsidRPr="0025229F" w:rsidTr="0074157B">
        <w:tc>
          <w:tcPr>
            <w:tcW w:w="855" w:type="dxa"/>
          </w:tcPr>
          <w:p w:rsidR="00D11C05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035117" w:rsidRPr="00A126ED" w:rsidRDefault="00035117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Составление Перечня должностей и профессий штатного расписания и соответствующих им</w:t>
            </w:r>
          </w:p>
          <w:p w:rsidR="00035117" w:rsidRPr="00A126ED" w:rsidRDefault="00035117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профстандартов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по видам деятельности.</w:t>
            </w:r>
          </w:p>
          <w:p w:rsidR="00D11C05" w:rsidRPr="00A126ED" w:rsidRDefault="00D11C05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D11C05" w:rsidRPr="00A126ED" w:rsidRDefault="007D68DC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20</w:t>
            </w:r>
            <w:r w:rsidR="0025229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59" w:type="dxa"/>
          </w:tcPr>
          <w:p w:rsidR="00D11C05" w:rsidRPr="00A126ED" w:rsidRDefault="007D68D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D11C05" w:rsidRPr="00A126ED" w:rsidRDefault="007D68DC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Перечень должностей, профессий, имеющихся в </w:t>
            </w:r>
            <w:r w:rsidR="0025229F">
              <w:rPr>
                <w:rFonts w:ascii="Times New Roman" w:hAnsi="Times New Roman" w:cs="Times New Roman"/>
                <w:lang w:val="ru-RU"/>
              </w:rPr>
              <w:t>детском саду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и соответствующих им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профстандартов</w:t>
            </w:r>
            <w:proofErr w:type="spellEnd"/>
          </w:p>
        </w:tc>
      </w:tr>
      <w:tr w:rsidR="00D11C05" w:rsidRPr="0025229F" w:rsidTr="0074157B">
        <w:tc>
          <w:tcPr>
            <w:tcW w:w="855" w:type="dxa"/>
          </w:tcPr>
          <w:p w:rsidR="00D11C05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D11C05" w:rsidRPr="00A126ED" w:rsidRDefault="00035117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Составить Перечень должностей и профессий, для которых обязательно введение профессиональных стандартов </w:t>
            </w:r>
          </w:p>
        </w:tc>
        <w:tc>
          <w:tcPr>
            <w:tcW w:w="1238" w:type="dxa"/>
          </w:tcPr>
          <w:p w:rsidR="00D11C05" w:rsidRPr="00A126ED" w:rsidRDefault="007D68DC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20</w:t>
            </w:r>
            <w:r w:rsidR="0025229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59" w:type="dxa"/>
          </w:tcPr>
          <w:p w:rsidR="00D11C05" w:rsidRPr="00A126ED" w:rsidRDefault="007D68D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D11C05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Перечень с указание нормативных документов</w:t>
            </w:r>
          </w:p>
        </w:tc>
      </w:tr>
      <w:tr w:rsidR="00D11C05" w:rsidRPr="00A126ED" w:rsidTr="0074157B">
        <w:tc>
          <w:tcPr>
            <w:tcW w:w="855" w:type="dxa"/>
          </w:tcPr>
          <w:p w:rsidR="00D11C05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D11C05" w:rsidRPr="00A126ED" w:rsidRDefault="00035117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Сверка наименований должностей работника в штатном расписа</w:t>
            </w:r>
            <w:r w:rsidR="00F50E3B">
              <w:rPr>
                <w:rFonts w:ascii="Times New Roman" w:hAnsi="Times New Roman" w:cs="Times New Roman"/>
                <w:lang w:val="ru-RU"/>
              </w:rPr>
              <w:t xml:space="preserve">нии с наименованиями должностей 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соответствующих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профстандартов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и квалификационных справочников (ЕКТС, ЕТС)</w:t>
            </w:r>
          </w:p>
        </w:tc>
        <w:tc>
          <w:tcPr>
            <w:tcW w:w="1238" w:type="dxa"/>
          </w:tcPr>
          <w:p w:rsidR="00D11C05" w:rsidRPr="00A126ED" w:rsidRDefault="007D68DC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20</w:t>
            </w:r>
            <w:r w:rsidR="004422A8">
              <w:rPr>
                <w:rFonts w:ascii="Times New Roman" w:hAnsi="Times New Roman" w:cs="Times New Roman"/>
                <w:lang w:val="ru-RU"/>
              </w:rPr>
              <w:t>2</w:t>
            </w:r>
            <w:r w:rsidR="0025229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59" w:type="dxa"/>
          </w:tcPr>
          <w:p w:rsidR="00D11C05" w:rsidRPr="00A126ED" w:rsidRDefault="007D68D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D11C05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035117" w:rsidRPr="0025229F" w:rsidTr="00C56FDB">
        <w:tc>
          <w:tcPr>
            <w:tcW w:w="13858" w:type="dxa"/>
            <w:gridSpan w:val="5"/>
          </w:tcPr>
          <w:p w:rsidR="00035117" w:rsidRPr="00A126ED" w:rsidRDefault="00035117" w:rsidP="00A126ED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126ED">
              <w:rPr>
                <w:rFonts w:ascii="Times New Roman" w:hAnsi="Times New Roman" w:cs="Times New Roman"/>
                <w:b/>
                <w:lang w:val="ru-RU"/>
              </w:rPr>
              <w:t xml:space="preserve">1.2. Приведение в соответствие локальных актов </w:t>
            </w:r>
            <w:r w:rsidR="0025229F">
              <w:rPr>
                <w:rFonts w:ascii="Times New Roman" w:hAnsi="Times New Roman" w:cs="Times New Roman"/>
                <w:b/>
                <w:lang w:val="ru-RU"/>
              </w:rPr>
              <w:t>детского сада</w:t>
            </w:r>
          </w:p>
        </w:tc>
      </w:tr>
      <w:tr w:rsidR="00035117" w:rsidRPr="0025229F" w:rsidTr="0074157B">
        <w:tc>
          <w:tcPr>
            <w:tcW w:w="855" w:type="dxa"/>
          </w:tcPr>
          <w:p w:rsidR="00035117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D50CC" w:rsidRPr="00A126ED" w:rsidRDefault="00AD50C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  <w:p w:rsidR="00035117" w:rsidRPr="00A126ED" w:rsidRDefault="00035117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035117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035117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035117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AD50CC" w:rsidRPr="0025229F" w:rsidTr="0074157B">
        <w:tc>
          <w:tcPr>
            <w:tcW w:w="855" w:type="dxa"/>
          </w:tcPr>
          <w:p w:rsidR="00AD50CC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D50CC" w:rsidRPr="00A126ED" w:rsidRDefault="00AD50C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Разработка и утверждение Положения о проведении аттестации </w:t>
            </w:r>
            <w:r w:rsidR="0025229F">
              <w:rPr>
                <w:rFonts w:ascii="Times New Roman" w:hAnsi="Times New Roman" w:cs="Times New Roman"/>
                <w:lang w:val="ru-RU"/>
              </w:rPr>
              <w:t>сотрудников детского сада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на соответствие занимаемой должности с учётом профессиональных стандартов</w:t>
            </w:r>
            <w:r w:rsidR="004422A8">
              <w:rPr>
                <w:rFonts w:ascii="Times New Roman" w:hAnsi="Times New Roman" w:cs="Times New Roman"/>
                <w:lang w:val="ru-RU"/>
              </w:rPr>
              <w:t>.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22A8" w:rsidRPr="00A126ED">
              <w:rPr>
                <w:rFonts w:ascii="Times New Roman" w:hAnsi="Times New Roman" w:cs="Times New Roman"/>
                <w:lang w:val="ru-RU"/>
              </w:rPr>
              <w:t>Ознакомить с положением о порядке проведения аттестации работников под роспись</w:t>
            </w:r>
          </w:p>
          <w:p w:rsidR="00AD50CC" w:rsidRPr="00A126ED" w:rsidRDefault="00AD50CC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AD50CC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D50CC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D50CC" w:rsidRPr="00A126ED" w:rsidRDefault="007F16E0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Положение о проведении аттестации </w:t>
            </w:r>
            <w:r w:rsidR="0025229F">
              <w:rPr>
                <w:rFonts w:ascii="Times New Roman" w:hAnsi="Times New Roman" w:cs="Times New Roman"/>
                <w:lang w:val="ru-RU"/>
              </w:rPr>
              <w:t>сотрудников детского сада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на соответствие занимаемой должности с учетом профессиональных стандартов</w:t>
            </w:r>
          </w:p>
        </w:tc>
      </w:tr>
      <w:tr w:rsidR="007F16E0" w:rsidRPr="00A126ED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Внесение изменения в Коллективный договор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2020-2021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Проект Коллективного договора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Проект Правил внутреннего трудового </w:t>
            </w:r>
            <w:r w:rsidR="00A126ED" w:rsidRPr="00A126ED">
              <w:rPr>
                <w:rFonts w:ascii="Times New Roman" w:hAnsi="Times New Roman" w:cs="Times New Roman"/>
                <w:lang w:val="ru-RU"/>
              </w:rPr>
              <w:t>р</w:t>
            </w:r>
            <w:r w:rsidRPr="00A126ED">
              <w:rPr>
                <w:rFonts w:ascii="Times New Roman" w:hAnsi="Times New Roman" w:cs="Times New Roman"/>
                <w:lang w:val="ru-RU"/>
              </w:rPr>
              <w:t>аспорядка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Внесение изменений в Положение об оплате труда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Проект Положения об оплате труда</w:t>
            </w:r>
          </w:p>
        </w:tc>
      </w:tr>
      <w:tr w:rsidR="007F16E0" w:rsidRPr="00A126ED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Внесение изменений в должностные инстр</w:t>
            </w:r>
            <w:r w:rsidR="0025229F">
              <w:rPr>
                <w:rFonts w:ascii="Times New Roman" w:hAnsi="Times New Roman" w:cs="Times New Roman"/>
                <w:lang w:val="ru-RU"/>
              </w:rPr>
              <w:t>укции, трудовые договоры с Новой редакцией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документов работниками </w:t>
            </w:r>
            <w:r w:rsidR="0025229F">
              <w:rPr>
                <w:rFonts w:ascii="Times New Roman" w:hAnsi="Times New Roman" w:cs="Times New Roman"/>
                <w:lang w:val="ru-RU"/>
              </w:rPr>
              <w:t>детского сада</w:t>
            </w:r>
          </w:p>
        </w:tc>
        <w:tc>
          <w:tcPr>
            <w:tcW w:w="1238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Новые редакции документов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Проект Положения о системе оценки деятельности работников в соответствии с профессиональным стандартом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Обсуждение проектов документов, регламентирующих внедрение профессиональных стандартов на общем собрании коллектива 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2021г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Проекты документов, </w:t>
            </w:r>
            <w:r w:rsidR="00A126ED" w:rsidRPr="00A126ED">
              <w:rPr>
                <w:rFonts w:ascii="Times New Roman" w:hAnsi="Times New Roman" w:cs="Times New Roman"/>
                <w:lang w:val="ru-RU"/>
              </w:rPr>
              <w:t>регламентирующих внедрение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профессиональных стандартов </w:t>
            </w:r>
          </w:p>
        </w:tc>
      </w:tr>
      <w:tr w:rsidR="007F16E0" w:rsidRPr="0025229F" w:rsidTr="00E570F9">
        <w:tc>
          <w:tcPr>
            <w:tcW w:w="13858" w:type="dxa"/>
            <w:gridSpan w:val="5"/>
          </w:tcPr>
          <w:p w:rsidR="007F16E0" w:rsidRPr="00A126ED" w:rsidRDefault="007F16E0" w:rsidP="00A126ED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126ED">
              <w:rPr>
                <w:rFonts w:ascii="Times New Roman" w:hAnsi="Times New Roman" w:cs="Times New Roman"/>
                <w:b/>
                <w:lang w:val="ru-RU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422A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38" w:type="dxa"/>
          </w:tcPr>
          <w:p w:rsidR="007F16E0" w:rsidRPr="00A126ED" w:rsidRDefault="0025229F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7F16E0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План мероприятий по подготовке к введению профессиональных стандартов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422A8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Составить план-график аттестации </w:t>
            </w:r>
            <w:r w:rsidR="0025229F">
              <w:rPr>
                <w:rFonts w:ascii="Times New Roman" w:hAnsi="Times New Roman" w:cs="Times New Roman"/>
                <w:lang w:val="ru-RU"/>
              </w:rPr>
              <w:t xml:space="preserve">работников 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в соответствии в соответствии с требованиями профессиональных стандартов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7F16E0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План-график аттестации </w:t>
            </w:r>
            <w:r w:rsidR="0025229F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26ED" w:rsidRPr="00A126ED">
              <w:rPr>
                <w:rFonts w:ascii="Times New Roman" w:hAnsi="Times New Roman" w:cs="Times New Roman"/>
                <w:lang w:val="ru-RU"/>
              </w:rPr>
              <w:t>в соответствии с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требованиями профессиональных стандартов</w:t>
            </w:r>
          </w:p>
        </w:tc>
      </w:tr>
      <w:tr w:rsidR="007F16E0" w:rsidRPr="0025229F" w:rsidTr="0074157B">
        <w:tc>
          <w:tcPr>
            <w:tcW w:w="855" w:type="dxa"/>
          </w:tcPr>
          <w:p w:rsidR="007F16E0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422A8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7F16E0" w:rsidRPr="00A126ED" w:rsidRDefault="007F16E0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38" w:type="dxa"/>
          </w:tcPr>
          <w:p w:rsidR="007F16E0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A126ED" w:rsidRPr="00A126E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7F16E0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7F16E0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План-график организации переподготовки и повышения квалификации персонала</w:t>
            </w:r>
          </w:p>
        </w:tc>
      </w:tr>
      <w:tr w:rsidR="007F16E0" w:rsidRPr="00A126ED" w:rsidTr="003E43CE">
        <w:tc>
          <w:tcPr>
            <w:tcW w:w="13858" w:type="dxa"/>
            <w:gridSpan w:val="5"/>
          </w:tcPr>
          <w:p w:rsidR="007F16E0" w:rsidRPr="00A126ED" w:rsidRDefault="007F16E0" w:rsidP="00A126ED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126ED">
              <w:rPr>
                <w:rFonts w:ascii="Times New Roman" w:hAnsi="Times New Roman" w:cs="Times New Roman"/>
                <w:b/>
                <w:lang w:val="ru-RU"/>
              </w:rPr>
              <w:t>2. Организационные мероприятия</w:t>
            </w:r>
          </w:p>
        </w:tc>
      </w:tr>
      <w:tr w:rsidR="007F16E0" w:rsidRPr="00A126ED" w:rsidTr="00627874">
        <w:tc>
          <w:tcPr>
            <w:tcW w:w="13858" w:type="dxa"/>
            <w:gridSpan w:val="5"/>
          </w:tcPr>
          <w:p w:rsidR="007F16E0" w:rsidRPr="00A126ED" w:rsidRDefault="007F16E0" w:rsidP="00A126ED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126ED">
              <w:rPr>
                <w:rFonts w:ascii="Times New Roman" w:hAnsi="Times New Roman" w:cs="Times New Roman"/>
                <w:b/>
                <w:lang w:val="ru-RU"/>
              </w:rPr>
              <w:t>2.1. Методические мероприятия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422A8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Создание комиссии по проведению аттестации </w:t>
            </w:r>
            <w:r w:rsidRPr="00A126ED">
              <w:rPr>
                <w:rFonts w:ascii="Times New Roman" w:hAnsi="Times New Roman" w:cs="Times New Roman"/>
                <w:lang w:val="ru-RU"/>
              </w:rPr>
              <w:lastRenderedPageBreak/>
              <w:t>персонала</w:t>
            </w:r>
          </w:p>
        </w:tc>
        <w:tc>
          <w:tcPr>
            <w:tcW w:w="1238" w:type="dxa"/>
          </w:tcPr>
          <w:p w:rsidR="00A126ED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38" w:type="dxa"/>
          </w:tcPr>
          <w:p w:rsidR="00A126ED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Сертификаты 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38" w:type="dxa"/>
          </w:tcPr>
          <w:p w:rsidR="00A126ED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</w:p>
        </w:tc>
      </w:tr>
      <w:tr w:rsidR="00A126ED" w:rsidRPr="0025229F" w:rsidTr="0074157B">
        <w:tc>
          <w:tcPr>
            <w:tcW w:w="855" w:type="dxa"/>
          </w:tcPr>
          <w:p w:rsidR="00A126ED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Проведение комплексной оценки работников/специалистов</w:t>
            </w:r>
          </w:p>
        </w:tc>
        <w:tc>
          <w:tcPr>
            <w:tcW w:w="1238" w:type="dxa"/>
          </w:tcPr>
          <w:p w:rsidR="00A126ED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Экспертное заключение о соответствии работника, специалиста занимаемой должности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422A8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Составление индивидуального </w:t>
            </w:r>
            <w:proofErr w:type="gramStart"/>
            <w:r w:rsidRPr="00A126ED">
              <w:rPr>
                <w:rFonts w:ascii="Times New Roman" w:hAnsi="Times New Roman" w:cs="Times New Roman"/>
                <w:lang w:val="ru-RU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38" w:type="dxa"/>
          </w:tcPr>
          <w:p w:rsidR="00A126ED" w:rsidRPr="00A126ED" w:rsidRDefault="0025229F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4422A8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план</w:t>
            </w:r>
          </w:p>
        </w:tc>
      </w:tr>
      <w:tr w:rsidR="00A126ED" w:rsidRPr="0025229F" w:rsidTr="006C77D4">
        <w:tc>
          <w:tcPr>
            <w:tcW w:w="13858" w:type="dxa"/>
            <w:gridSpan w:val="5"/>
          </w:tcPr>
          <w:p w:rsidR="00A126ED" w:rsidRPr="00A126ED" w:rsidRDefault="00A126ED" w:rsidP="00A126ED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126ED">
              <w:rPr>
                <w:rFonts w:ascii="Times New Roman" w:hAnsi="Times New Roman" w:cs="Times New Roman"/>
                <w:b/>
                <w:lang w:val="ru-RU"/>
              </w:rPr>
              <w:t>2.2. Управление, контроль, руководство, анализ процесса введения профессиональных стандартов</w:t>
            </w:r>
          </w:p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Самоанализ уровня подготовки педагога</w:t>
            </w:r>
          </w:p>
        </w:tc>
        <w:tc>
          <w:tcPr>
            <w:tcW w:w="1238" w:type="dxa"/>
          </w:tcPr>
          <w:p w:rsidR="00A126ED" w:rsidRPr="00A126ED" w:rsidRDefault="00A126ED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5229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Анкеты 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4422A8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25229F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26ED">
              <w:rPr>
                <w:rFonts w:ascii="Times New Roman" w:hAnsi="Times New Roman" w:cs="Times New Roman"/>
                <w:lang w:val="ru-RU"/>
              </w:rPr>
              <w:t xml:space="preserve">Проведение аудита соответствия профессиональных компетенций педагогов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профстандарту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(подготовка локальных нормативных актов учреждения о проведении аудита</w:t>
            </w:r>
            <w:r w:rsidR="00F50E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(приказ, график); проведение аудита по выявлению соответствия профессиональных компетенций педагогов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профстандарту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(анкеты, тесты), информирование педагогического коллектива об итогах аудита</w:t>
            </w:r>
            <w:proofErr w:type="gramEnd"/>
          </w:p>
        </w:tc>
        <w:tc>
          <w:tcPr>
            <w:tcW w:w="1238" w:type="dxa"/>
          </w:tcPr>
          <w:p w:rsidR="00A126ED" w:rsidRPr="00A126ED" w:rsidRDefault="00A126ED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5229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  <w:tr w:rsidR="00A126ED" w:rsidRPr="00A126ED" w:rsidTr="0074157B">
        <w:tc>
          <w:tcPr>
            <w:tcW w:w="855" w:type="dxa"/>
          </w:tcPr>
          <w:p w:rsidR="00A126ED" w:rsidRPr="00A126ED" w:rsidRDefault="00A82C36" w:rsidP="004422A8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422A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126ED" w:rsidRPr="00A126ED" w:rsidRDefault="00A126ED" w:rsidP="0074157B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Анализ проблем педагогов и определение возможности решениях их на уровне образовательной организации: мастер- классы, мероприя</w:t>
            </w:r>
            <w:r w:rsidR="00A82C36">
              <w:rPr>
                <w:rFonts w:ascii="Times New Roman" w:hAnsi="Times New Roman" w:cs="Times New Roman"/>
                <w:lang w:val="ru-RU"/>
              </w:rPr>
              <w:t>т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ий, периода передача опыта и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т</w:t>
            </w:r>
            <w:proofErr w:type="gramStart"/>
            <w:r w:rsidRPr="00A126ED">
              <w:rPr>
                <w:rFonts w:ascii="Times New Roman" w:hAnsi="Times New Roman" w:cs="Times New Roman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238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126ED" w:rsidRPr="00A126ED" w:rsidRDefault="00A126ED" w:rsidP="00A126ED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Протоколы 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Обсуждение плана мероприятий по внедрению профессиональных стандартов в </w:t>
            </w:r>
            <w:r w:rsidR="0074157B">
              <w:rPr>
                <w:rFonts w:ascii="Times New Roman" w:hAnsi="Times New Roman" w:cs="Times New Roman"/>
                <w:lang w:val="ru-RU"/>
              </w:rPr>
              <w:t>детском саду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на общем собрании коллектива</w:t>
            </w:r>
          </w:p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о работе группы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74157B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Заслушать итоги работы ра</w:t>
            </w:r>
            <w:r>
              <w:rPr>
                <w:rFonts w:ascii="Times New Roman" w:hAnsi="Times New Roman" w:cs="Times New Roman"/>
                <w:lang w:val="ru-RU"/>
              </w:rPr>
              <w:t>бочей комиссии на совещании при</w:t>
            </w:r>
            <w:r w:rsidR="0074157B">
              <w:rPr>
                <w:rFonts w:ascii="Times New Roman" w:hAnsi="Times New Roman" w:cs="Times New Roman"/>
                <w:lang w:val="ru-RU"/>
              </w:rPr>
              <w:t xml:space="preserve"> заведующем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, принять решения по спорным ситуациям 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lastRenderedPageBreak/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о работе группы</w:t>
            </w:r>
          </w:p>
        </w:tc>
      </w:tr>
      <w:tr w:rsidR="00A82C36" w:rsidRPr="0025229F" w:rsidTr="002F2B46">
        <w:tc>
          <w:tcPr>
            <w:tcW w:w="13858" w:type="dxa"/>
            <w:gridSpan w:val="5"/>
          </w:tcPr>
          <w:p w:rsidR="00A82C36" w:rsidRPr="00A82C36" w:rsidRDefault="00A82C36" w:rsidP="00A82C36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lastRenderedPageBreak/>
              <w:t>3.Кадровое обеспечение перехода на профессиональный стандарт педагога</w:t>
            </w:r>
          </w:p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38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A82C36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Должностные инструкции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Подписание уведомлений об изменении трудового договора</w:t>
            </w:r>
          </w:p>
        </w:tc>
        <w:tc>
          <w:tcPr>
            <w:tcW w:w="1238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A82C36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Уведомления 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Внести изменения в трудовые договоры в соответствии с требованиями профессиональных стандартов. </w:t>
            </w:r>
          </w:p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A82C36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Дополнительные соглашения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Скорректировать годовой план повышения квалификации в соответствии с требованиями о повышении квалификации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Ежегодно 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служба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повышения квалификации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Сертификаты 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74157B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Участие в федеральных,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районных и городских мероприятиях (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вебинарах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>, курсах, семинарах и т.п.) по теме</w:t>
            </w:r>
            <w:r>
              <w:rPr>
                <w:rFonts w:ascii="Times New Roman" w:hAnsi="Times New Roman" w:cs="Times New Roman"/>
                <w:lang w:val="ru-RU"/>
              </w:rPr>
              <w:t xml:space="preserve"> «П</w:t>
            </w:r>
            <w:r w:rsidRPr="00A126ED">
              <w:rPr>
                <w:rFonts w:ascii="Times New Roman" w:hAnsi="Times New Roman" w:cs="Times New Roman"/>
                <w:lang w:val="ru-RU"/>
              </w:rPr>
              <w:t>ерехода на про</w:t>
            </w:r>
            <w:r>
              <w:rPr>
                <w:rFonts w:ascii="Times New Roman" w:hAnsi="Times New Roman" w:cs="Times New Roman"/>
                <w:lang w:val="ru-RU"/>
              </w:rPr>
              <w:t>фессиональный стандарт педагога»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Сертификаты 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74157B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Прием на работу </w:t>
            </w:r>
            <w:proofErr w:type="gramStart"/>
            <w:r w:rsidRPr="00A126E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A126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157B">
              <w:rPr>
                <w:rFonts w:ascii="Times New Roman" w:hAnsi="Times New Roman" w:cs="Times New Roman"/>
                <w:lang w:val="ru-RU"/>
              </w:rPr>
              <w:t>детский сад</w:t>
            </w:r>
            <w:r w:rsidRPr="00A126ED">
              <w:rPr>
                <w:rFonts w:ascii="Times New Roman" w:hAnsi="Times New Roman" w:cs="Times New Roman"/>
                <w:lang w:val="ru-RU"/>
              </w:rPr>
              <w:t xml:space="preserve"> проводить на основании с утвержденными нормативными документами соответствующими профессиональным стандартам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2C36" w:rsidRPr="00A126ED" w:rsidTr="00253ADE">
        <w:tc>
          <w:tcPr>
            <w:tcW w:w="13858" w:type="dxa"/>
            <w:gridSpan w:val="5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A82C36" w:rsidRPr="00A82C36" w:rsidRDefault="00A82C36" w:rsidP="00A82C36">
            <w:pPr>
              <w:pStyle w:val="Author"/>
              <w:rPr>
                <w:rFonts w:ascii="Times New Roman" w:hAnsi="Times New Roman" w:cs="Times New Roman"/>
                <w:b/>
                <w:lang w:val="ru-RU"/>
              </w:rPr>
            </w:pPr>
            <w:r w:rsidRPr="00A82C36">
              <w:rPr>
                <w:rFonts w:ascii="Times New Roman" w:hAnsi="Times New Roman" w:cs="Times New Roman"/>
                <w:b/>
                <w:lang w:val="ru-RU"/>
              </w:rPr>
              <w:t>4.Информационное обеспечение введения профессионального стандарта</w:t>
            </w:r>
          </w:p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74157B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Информирование о переходе работников </w:t>
            </w:r>
            <w:proofErr w:type="gramStart"/>
            <w:r w:rsidR="0074157B">
              <w:rPr>
                <w:rFonts w:ascii="Times New Roman" w:hAnsi="Times New Roman" w:cs="Times New Roman"/>
                <w:lang w:val="ru-RU"/>
              </w:rPr>
              <w:t>детского</w:t>
            </w:r>
            <w:proofErr w:type="gramEnd"/>
            <w:r w:rsidR="0074157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4157B">
              <w:rPr>
                <w:rFonts w:ascii="Times New Roman" w:hAnsi="Times New Roman" w:cs="Times New Roman"/>
                <w:lang w:val="ru-RU"/>
              </w:rPr>
              <w:t>сада</w:t>
            </w:r>
            <w:r w:rsidRPr="00A126ED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профстандарты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Отчеты </w:t>
            </w:r>
          </w:p>
        </w:tc>
      </w:tr>
      <w:tr w:rsidR="00A82C36" w:rsidRPr="00A126ED" w:rsidTr="0074157B">
        <w:tc>
          <w:tcPr>
            <w:tcW w:w="855" w:type="dxa"/>
          </w:tcPr>
          <w:p w:rsidR="00A82C36" w:rsidRPr="00A126ED" w:rsidRDefault="0074157B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="00A82C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31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t xml:space="preserve">Размещение информации о переходе на </w:t>
            </w:r>
            <w:proofErr w:type="spellStart"/>
            <w:r w:rsidRPr="00A126ED">
              <w:rPr>
                <w:rFonts w:ascii="Times New Roman" w:hAnsi="Times New Roman" w:cs="Times New Roman"/>
                <w:lang w:val="ru-RU"/>
              </w:rPr>
              <w:t>профстандарты</w:t>
            </w:r>
            <w:proofErr w:type="spellEnd"/>
            <w:r w:rsidRPr="00A126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6ED">
              <w:rPr>
                <w:rFonts w:ascii="Times New Roman" w:hAnsi="Times New Roman" w:cs="Times New Roman"/>
                <w:lang w:val="ru-RU"/>
              </w:rPr>
              <w:lastRenderedPageBreak/>
              <w:t xml:space="preserve">на официальном сайте </w:t>
            </w:r>
            <w:r w:rsidR="0074157B">
              <w:rPr>
                <w:rFonts w:ascii="Times New Roman" w:hAnsi="Times New Roman" w:cs="Times New Roman"/>
                <w:lang w:val="ru-RU"/>
              </w:rPr>
              <w:t>ДОУ</w:t>
            </w:r>
          </w:p>
        </w:tc>
        <w:tc>
          <w:tcPr>
            <w:tcW w:w="1238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всего периода</w:t>
            </w:r>
          </w:p>
        </w:tc>
        <w:tc>
          <w:tcPr>
            <w:tcW w:w="2259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26ED">
              <w:rPr>
                <w:rFonts w:ascii="Times New Roman" w:hAnsi="Times New Roman" w:cs="Times New Roman"/>
                <w:lang w:val="ru-RU"/>
              </w:rPr>
              <w:lastRenderedPageBreak/>
              <w:t>Рабочая группа</w:t>
            </w:r>
          </w:p>
        </w:tc>
        <w:tc>
          <w:tcPr>
            <w:tcW w:w="3375" w:type="dxa"/>
          </w:tcPr>
          <w:p w:rsidR="00A82C36" w:rsidRPr="00A126ED" w:rsidRDefault="00A82C36" w:rsidP="00A82C36">
            <w:pPr>
              <w:pStyle w:val="Autho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Сайт школы</w:t>
            </w:r>
          </w:p>
        </w:tc>
      </w:tr>
    </w:tbl>
    <w:p w:rsidR="00DE302D" w:rsidRPr="00A126ED" w:rsidRDefault="00DE302D" w:rsidP="00A126ED">
      <w:pPr>
        <w:pStyle w:val="Author"/>
        <w:jc w:val="left"/>
        <w:rPr>
          <w:rFonts w:ascii="Times New Roman" w:hAnsi="Times New Roman" w:cs="Times New Roman"/>
          <w:lang w:val="ru-RU"/>
        </w:rPr>
      </w:pPr>
    </w:p>
    <w:p w:rsidR="002A466C" w:rsidRPr="00A82C36" w:rsidRDefault="000501D7" w:rsidP="00A82C36">
      <w:pPr>
        <w:pStyle w:val="Author"/>
        <w:jc w:val="left"/>
        <w:rPr>
          <w:rFonts w:ascii="Times New Roman" w:hAnsi="Times New Roman" w:cs="Times New Roman"/>
          <w:b/>
        </w:rPr>
      </w:pPr>
      <w:r w:rsidRPr="00A126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82C36">
        <w:rPr>
          <w:rFonts w:ascii="Times New Roman" w:hAnsi="Times New Roman" w:cs="Times New Roman"/>
          <w:b/>
        </w:rPr>
        <w:t>Ожидаемые</w:t>
      </w:r>
      <w:proofErr w:type="spellEnd"/>
      <w:r w:rsidRPr="00A82C36">
        <w:rPr>
          <w:rFonts w:ascii="Times New Roman" w:hAnsi="Times New Roman" w:cs="Times New Roman"/>
          <w:b/>
        </w:rPr>
        <w:t xml:space="preserve"> </w:t>
      </w:r>
      <w:proofErr w:type="spellStart"/>
      <w:r w:rsidRPr="00A82C36">
        <w:rPr>
          <w:rFonts w:ascii="Times New Roman" w:hAnsi="Times New Roman" w:cs="Times New Roman"/>
          <w:b/>
        </w:rPr>
        <w:t>результаты</w:t>
      </w:r>
      <w:proofErr w:type="spellEnd"/>
      <w:r w:rsidRPr="00A82C36">
        <w:rPr>
          <w:rFonts w:ascii="Times New Roman" w:hAnsi="Times New Roman" w:cs="Times New Roman"/>
          <w:b/>
        </w:rPr>
        <w:t>:</w:t>
      </w:r>
    </w:p>
    <w:p w:rsidR="002A466C" w:rsidRPr="007D68DC" w:rsidRDefault="000501D7" w:rsidP="007D68DC">
      <w:pPr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Организовано</w:t>
      </w:r>
      <w:r w:rsidR="0074157B">
        <w:rPr>
          <w:rFonts w:ascii="Times New Roman" w:hAnsi="Times New Roman" w:cs="Times New Roman"/>
          <w:lang w:val="ru-RU"/>
        </w:rPr>
        <w:t>е</w:t>
      </w:r>
      <w:r w:rsidRPr="007D68DC">
        <w:rPr>
          <w:rFonts w:ascii="Times New Roman" w:hAnsi="Times New Roman" w:cs="Times New Roman"/>
          <w:lang w:val="ru-RU"/>
        </w:rPr>
        <w:t xml:space="preserve"> методическое сопровождение, способствующее переходу на профессиональный стандарт</w:t>
      </w:r>
    </w:p>
    <w:p w:rsidR="002A466C" w:rsidRPr="007D68DC" w:rsidRDefault="000501D7" w:rsidP="007D68DC">
      <w:pPr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2A466C" w:rsidRPr="007D68DC" w:rsidRDefault="000501D7" w:rsidP="007D68DC">
      <w:pPr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Нормативно - правовая база наполнена необходимыми документами.</w:t>
      </w:r>
    </w:p>
    <w:p w:rsidR="002A466C" w:rsidRPr="007D68DC" w:rsidRDefault="000501D7" w:rsidP="007D68DC">
      <w:pPr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2A466C" w:rsidRPr="007D68DC" w:rsidRDefault="000501D7" w:rsidP="007D68DC">
      <w:pPr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>Все педагоги соответствуют профессиональному стандарту педагога в полном объёме.</w:t>
      </w:r>
    </w:p>
    <w:p w:rsidR="002A466C" w:rsidRPr="007D68DC" w:rsidRDefault="000501D7" w:rsidP="00F50E3B">
      <w:pPr>
        <w:pStyle w:val="FirstParagraph"/>
        <w:numPr>
          <w:ilvl w:val="0"/>
          <w:numId w:val="7"/>
        </w:numPr>
        <w:ind w:left="284" w:firstLine="425"/>
        <w:jc w:val="both"/>
        <w:rPr>
          <w:rFonts w:ascii="Times New Roman" w:hAnsi="Times New Roman" w:cs="Times New Roman"/>
          <w:lang w:val="ru-RU"/>
        </w:rPr>
      </w:pPr>
      <w:r w:rsidRPr="007D68DC">
        <w:rPr>
          <w:rFonts w:ascii="Times New Roman" w:hAnsi="Times New Roman" w:cs="Times New Roman"/>
          <w:lang w:val="ru-RU"/>
        </w:rPr>
        <w:t xml:space="preserve">Прием на работу ведется в соответствии с требованиями профессиональных стандартов. </w:t>
      </w:r>
    </w:p>
    <w:sectPr w:rsidR="002A466C" w:rsidRPr="007D68DC" w:rsidSect="00D11C05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05" w:rsidRDefault="00D05C05">
      <w:pPr>
        <w:spacing w:after="0"/>
      </w:pPr>
      <w:r>
        <w:separator/>
      </w:r>
    </w:p>
  </w:endnote>
  <w:endnote w:type="continuationSeparator" w:id="0">
    <w:p w:rsidR="00D05C05" w:rsidRDefault="00D05C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05" w:rsidRDefault="00D05C05">
      <w:r>
        <w:separator/>
      </w:r>
    </w:p>
  </w:footnote>
  <w:footnote w:type="continuationSeparator" w:id="0">
    <w:p w:rsidR="00D05C05" w:rsidRDefault="00D0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3D784"/>
    <w:multiLevelType w:val="multilevel"/>
    <w:tmpl w:val="CF8A734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0CE2309"/>
    <w:multiLevelType w:val="multilevel"/>
    <w:tmpl w:val="EE586F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A5A6DCC"/>
    <w:multiLevelType w:val="multilevel"/>
    <w:tmpl w:val="19564F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A300D6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37569"/>
    <w:multiLevelType w:val="hybridMultilevel"/>
    <w:tmpl w:val="4F6E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3480"/>
    <w:multiLevelType w:val="multilevel"/>
    <w:tmpl w:val="CB3EB12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5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35117"/>
    <w:rsid w:val="000501D7"/>
    <w:rsid w:val="00061888"/>
    <w:rsid w:val="00183C1C"/>
    <w:rsid w:val="001E5A17"/>
    <w:rsid w:val="0025229F"/>
    <w:rsid w:val="002A466C"/>
    <w:rsid w:val="003F047B"/>
    <w:rsid w:val="004422A8"/>
    <w:rsid w:val="004E29B3"/>
    <w:rsid w:val="0051606B"/>
    <w:rsid w:val="00590D07"/>
    <w:rsid w:val="005A23DC"/>
    <w:rsid w:val="00623853"/>
    <w:rsid w:val="0064377B"/>
    <w:rsid w:val="0074157B"/>
    <w:rsid w:val="00784D58"/>
    <w:rsid w:val="007D68DC"/>
    <w:rsid w:val="007F16E0"/>
    <w:rsid w:val="008D6863"/>
    <w:rsid w:val="00921498"/>
    <w:rsid w:val="00A126ED"/>
    <w:rsid w:val="00A517F2"/>
    <w:rsid w:val="00A82C36"/>
    <w:rsid w:val="00AD50CC"/>
    <w:rsid w:val="00B1055D"/>
    <w:rsid w:val="00B86B75"/>
    <w:rsid w:val="00BC48D5"/>
    <w:rsid w:val="00C36279"/>
    <w:rsid w:val="00CE0D89"/>
    <w:rsid w:val="00D05C05"/>
    <w:rsid w:val="00D11C05"/>
    <w:rsid w:val="00DE302D"/>
    <w:rsid w:val="00E315A3"/>
    <w:rsid w:val="00F50E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51606B"/>
  </w:style>
  <w:style w:type="paragraph" w:styleId="1">
    <w:name w:val="heading 1"/>
    <w:basedOn w:val="a"/>
    <w:next w:val="a0"/>
    <w:uiPriority w:val="9"/>
    <w:qFormat/>
    <w:rsid w:val="00516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1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16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160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16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160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1606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1606B"/>
  </w:style>
  <w:style w:type="paragraph" w:customStyle="1" w:styleId="Compact">
    <w:name w:val="Compact"/>
    <w:basedOn w:val="a0"/>
    <w:qFormat/>
    <w:rsid w:val="0051606B"/>
    <w:pPr>
      <w:spacing w:before="36" w:after="36"/>
    </w:pPr>
  </w:style>
  <w:style w:type="paragraph" w:styleId="a4">
    <w:name w:val="Title"/>
    <w:basedOn w:val="a"/>
    <w:next w:val="a0"/>
    <w:qFormat/>
    <w:rsid w:val="0051606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51606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1606B"/>
    <w:pPr>
      <w:keepNext/>
      <w:keepLines/>
      <w:jc w:val="center"/>
    </w:pPr>
  </w:style>
  <w:style w:type="paragraph" w:styleId="a6">
    <w:name w:val="Date"/>
    <w:next w:val="a0"/>
    <w:qFormat/>
    <w:rsid w:val="0051606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1606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1606B"/>
  </w:style>
  <w:style w:type="paragraph" w:styleId="a8">
    <w:name w:val="Block Text"/>
    <w:basedOn w:val="a0"/>
    <w:next w:val="a0"/>
    <w:uiPriority w:val="9"/>
    <w:unhideWhenUsed/>
    <w:qFormat/>
    <w:rsid w:val="0051606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51606B"/>
  </w:style>
  <w:style w:type="paragraph" w:customStyle="1" w:styleId="DefinitionTerm">
    <w:name w:val="Definition Term"/>
    <w:basedOn w:val="a"/>
    <w:next w:val="Definition"/>
    <w:rsid w:val="0051606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1606B"/>
  </w:style>
  <w:style w:type="paragraph" w:styleId="aa">
    <w:name w:val="caption"/>
    <w:basedOn w:val="a"/>
    <w:link w:val="ab"/>
    <w:rsid w:val="0051606B"/>
    <w:pPr>
      <w:spacing w:after="120"/>
    </w:pPr>
    <w:rPr>
      <w:i/>
    </w:rPr>
  </w:style>
  <w:style w:type="paragraph" w:customStyle="1" w:styleId="TableCaption">
    <w:name w:val="Table Caption"/>
    <w:basedOn w:val="aa"/>
    <w:rsid w:val="0051606B"/>
    <w:pPr>
      <w:keepNext/>
    </w:pPr>
  </w:style>
  <w:style w:type="paragraph" w:customStyle="1" w:styleId="ImageCaption">
    <w:name w:val="Image Caption"/>
    <w:basedOn w:val="aa"/>
    <w:rsid w:val="0051606B"/>
  </w:style>
  <w:style w:type="paragraph" w:customStyle="1" w:styleId="Figure">
    <w:name w:val="Figure"/>
    <w:basedOn w:val="a"/>
    <w:rsid w:val="0051606B"/>
  </w:style>
  <w:style w:type="paragraph" w:customStyle="1" w:styleId="FigurewithCaption">
    <w:name w:val="Figure with Caption"/>
    <w:basedOn w:val="Figure"/>
    <w:rsid w:val="0051606B"/>
    <w:pPr>
      <w:keepNext/>
    </w:pPr>
  </w:style>
  <w:style w:type="character" w:customStyle="1" w:styleId="ab">
    <w:name w:val="Название объекта Знак"/>
    <w:basedOn w:val="a1"/>
    <w:link w:val="aa"/>
    <w:rsid w:val="0051606B"/>
  </w:style>
  <w:style w:type="character" w:customStyle="1" w:styleId="VerbatimChar">
    <w:name w:val="Verbatim Char"/>
    <w:basedOn w:val="ab"/>
    <w:link w:val="SourceCode"/>
    <w:rsid w:val="0051606B"/>
    <w:rPr>
      <w:rFonts w:ascii="Consolas" w:hAnsi="Consolas"/>
      <w:sz w:val="22"/>
    </w:rPr>
  </w:style>
  <w:style w:type="character" w:styleId="ac">
    <w:name w:val="footnote reference"/>
    <w:basedOn w:val="ab"/>
    <w:rsid w:val="0051606B"/>
    <w:rPr>
      <w:vertAlign w:val="superscript"/>
    </w:rPr>
  </w:style>
  <w:style w:type="character" w:styleId="ad">
    <w:name w:val="Hyperlink"/>
    <w:basedOn w:val="ab"/>
    <w:rsid w:val="0051606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51606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1606B"/>
    <w:pPr>
      <w:wordWrap w:val="0"/>
    </w:pPr>
  </w:style>
  <w:style w:type="character" w:customStyle="1" w:styleId="KeywordTok">
    <w:name w:val="KeywordTok"/>
    <w:basedOn w:val="VerbatimChar"/>
    <w:rsid w:val="0051606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1606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1606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1606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1606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1606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1606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1606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1606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1606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1606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1606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1606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1606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1606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1606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1606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1606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1606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1606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1606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1606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1606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1606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1606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1606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1606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1606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1606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1606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1606B"/>
    <w:rPr>
      <w:rFonts w:ascii="Consolas" w:hAnsi="Consolas"/>
      <w:sz w:val="22"/>
    </w:rPr>
  </w:style>
  <w:style w:type="table" w:styleId="af">
    <w:name w:val="Table Grid"/>
    <w:basedOn w:val="a2"/>
    <w:rsid w:val="00D11C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517F2"/>
    <w:pPr>
      <w:spacing w:after="160" w:line="256" w:lineRule="auto"/>
      <w:ind w:left="720"/>
      <w:contextualSpacing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D11C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517F2"/>
    <w:pPr>
      <w:spacing w:after="160" w:line="256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28</cp:lastModifiedBy>
  <cp:revision>4</cp:revision>
  <cp:lastPrinted>2021-01-20T06:01:00Z</cp:lastPrinted>
  <dcterms:created xsi:type="dcterms:W3CDTF">2021-01-19T11:36:00Z</dcterms:created>
  <dcterms:modified xsi:type="dcterms:W3CDTF">2021-01-20T06:01:00Z</dcterms:modified>
</cp:coreProperties>
</file>