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2B" w:rsidRDefault="00A03108" w:rsidP="00A03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108">
        <w:rPr>
          <w:rFonts w:ascii="Times New Roman" w:hAnsi="Times New Roman" w:cs="Times New Roman"/>
          <w:sz w:val="24"/>
          <w:szCs w:val="24"/>
        </w:rPr>
        <w:t>Информация о среднемесячной заработной плате заведующего и заместителя заведующего по АХЧ МБДОУ Детский сад № 28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</w:t>
      </w:r>
    </w:p>
    <w:p w:rsidR="00A03108" w:rsidRPr="00A03108" w:rsidRDefault="00A03108" w:rsidP="00A031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05450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209_1817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108" w:rsidRPr="00A03108" w:rsidSect="00A031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08"/>
    <w:rsid w:val="0082782B"/>
    <w:rsid w:val="00A0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2022-02-09T13:18:00Z</dcterms:created>
  <dcterms:modified xsi:type="dcterms:W3CDTF">2022-02-09T13:21:00Z</dcterms:modified>
</cp:coreProperties>
</file>