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DC" w:rsidRDefault="007C2991">
      <w:r>
        <w:t>За счет местных бюджетов: 2 877 100 р.</w:t>
      </w:r>
    </w:p>
    <w:sectPr w:rsidR="007F34DC" w:rsidSect="007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BC"/>
    <w:rsid w:val="005A0613"/>
    <w:rsid w:val="007C2991"/>
    <w:rsid w:val="007F34DC"/>
    <w:rsid w:val="00A9063B"/>
    <w:rsid w:val="00CD1989"/>
    <w:rsid w:val="00E331BC"/>
    <w:rsid w:val="00F4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2020-12-29T05:53:00Z</dcterms:created>
  <dcterms:modified xsi:type="dcterms:W3CDTF">2020-12-29T05:53:00Z</dcterms:modified>
</cp:coreProperties>
</file>