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E331BC">
      <w:r>
        <w:t>За счет бюджета субъектов РФ:  7 934 100,00 р.</w:t>
      </w:r>
    </w:p>
    <w:sectPr w:rsidR="007F34DC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BC"/>
    <w:rsid w:val="005A0613"/>
    <w:rsid w:val="007F34DC"/>
    <w:rsid w:val="00E331BC"/>
    <w:rsid w:val="00F4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2020-12-29T05:44:00Z</dcterms:created>
  <dcterms:modified xsi:type="dcterms:W3CDTF">2020-12-29T05:44:00Z</dcterms:modified>
</cp:coreProperties>
</file>